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7" w:rsidRDefault="00B97C0A" w:rsidP="00B97C0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7C0A">
        <w:rPr>
          <w:rFonts w:ascii="Times New Roman" w:hAnsi="Times New Roman" w:cs="Times New Roman"/>
          <w:sz w:val="24"/>
          <w:szCs w:val="24"/>
        </w:rPr>
        <w:t>Economics 102</w:t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_____________________________</w:t>
      </w:r>
    </w:p>
    <w:p w:rsidR="00B97C0A" w:rsidRDefault="00B97C0A" w:rsidP="00B97C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2011</w:t>
      </w:r>
    </w:p>
    <w:p w:rsidR="00B97C0A" w:rsidRDefault="004D33CB" w:rsidP="00B97C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to </w:t>
      </w:r>
      <w:r w:rsidR="00B97C0A">
        <w:rPr>
          <w:rFonts w:ascii="Times New Roman" w:hAnsi="Times New Roman" w:cs="Times New Roman"/>
          <w:sz w:val="24"/>
          <w:szCs w:val="24"/>
        </w:rPr>
        <w:t>Quiz #4</w:t>
      </w:r>
    </w:p>
    <w:p w:rsidR="00B97C0A" w:rsidRDefault="00B97C0A" w:rsidP="00B97C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write your answers legibly and in the spaces provided. We reserve the right to count answers wrong that are illegible. </w:t>
      </w:r>
    </w:p>
    <w:p w:rsidR="00B97C0A" w:rsidRDefault="00B97C0A" w:rsidP="00B97C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following table for this set of questions.</w:t>
      </w:r>
    </w:p>
    <w:p w:rsidR="00B97C0A" w:rsidRDefault="00B97C0A" w:rsidP="00B97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12"/>
        <w:gridCol w:w="903"/>
        <w:gridCol w:w="880"/>
        <w:gridCol w:w="1095"/>
        <w:gridCol w:w="836"/>
        <w:gridCol w:w="858"/>
        <w:gridCol w:w="880"/>
        <w:gridCol w:w="1296"/>
        <w:gridCol w:w="1096"/>
      </w:tblGrid>
      <w:tr w:rsidR="00C22985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(Real GDP)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– TR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(private saving)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 M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Inventories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Real GDP</w:t>
            </w:r>
          </w:p>
        </w:tc>
      </w:tr>
      <w:tr w:rsidR="00C22985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Increase</w:t>
            </w:r>
          </w:p>
        </w:tc>
      </w:tr>
      <w:tr w:rsidR="00C22985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</w:p>
        </w:tc>
        <w:tc>
          <w:tcPr>
            <w:tcW w:w="1129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Decrease</w:t>
            </w:r>
          </w:p>
        </w:tc>
      </w:tr>
      <w:tr w:rsidR="00C22985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260</w:t>
            </w:r>
          </w:p>
        </w:tc>
        <w:tc>
          <w:tcPr>
            <w:tcW w:w="1129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Decrease</w:t>
            </w:r>
          </w:p>
        </w:tc>
      </w:tr>
      <w:tr w:rsidR="00C22985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9" w:type="dxa"/>
          </w:tcPr>
          <w:p w:rsidR="00B97C0A" w:rsidRPr="001A7918" w:rsidRDefault="001A7918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320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280</w:t>
            </w:r>
          </w:p>
        </w:tc>
        <w:tc>
          <w:tcPr>
            <w:tcW w:w="911" w:type="dxa"/>
          </w:tcPr>
          <w:p w:rsidR="00B97C0A" w:rsidRPr="00C22985" w:rsidRDefault="00C22985" w:rsidP="00B97C0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Decrease</w:t>
            </w:r>
          </w:p>
        </w:tc>
      </w:tr>
    </w:tbl>
    <w:p w:rsidR="00B97C0A" w:rsidRDefault="00B97C0A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 what is the marginal propensity to consume?</w:t>
      </w:r>
      <w:r w:rsidR="002329A8">
        <w:rPr>
          <w:rFonts w:ascii="Times New Roman" w:hAnsi="Times New Roman" w:cs="Times New Roman"/>
          <w:sz w:val="24"/>
          <w:szCs w:val="24"/>
        </w:rPr>
        <w:t xml:space="preserve"> Show your work and provide the general formula for the MPC.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MPC = (change in consumption)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/(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change in disposable income)</w:t>
      </w:r>
    </w:p>
    <w:p w:rsidR="002329A8" w:rsidRDefault="001A791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MPC = 300/600 = .5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 what is the marginal propensity to save?</w:t>
      </w:r>
      <w:r w:rsidR="002329A8">
        <w:rPr>
          <w:rFonts w:ascii="Times New Roman" w:hAnsi="Times New Roman" w:cs="Times New Roman"/>
          <w:sz w:val="24"/>
          <w:szCs w:val="24"/>
        </w:rPr>
        <w:t xml:space="preserve"> Show your work and provide the general formula for the MPS.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Answer: 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MPS = 1 – MPC</w:t>
      </w:r>
    </w:p>
    <w:p w:rsidR="002329A8" w:rsidRDefault="001A791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MPS = .5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</w:t>
      </w:r>
      <w:r w:rsidR="002329A8">
        <w:rPr>
          <w:rFonts w:ascii="Times New Roman" w:hAnsi="Times New Roman" w:cs="Times New Roman"/>
          <w:sz w:val="24"/>
          <w:szCs w:val="24"/>
        </w:rPr>
        <w:t xml:space="preserve"> what is autonomous consumption? Assume that this is the constant in the consumption function written with respect to disposable income? Show how you found the value for autonomous consumption.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 = a + b(Y – (T- TR))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 = a + .5(Y – (T – TR))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 = a + .5(Y – 20)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 = a + .5Y – 10</w:t>
      </w:r>
    </w:p>
    <w:p w:rsid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60 = a + .5(100) – 10</w:t>
      </w:r>
    </w:p>
    <w:p w:rsidR="001A7918" w:rsidRPr="001A7918" w:rsidRDefault="001A7918" w:rsidP="002329A8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 = a</w:t>
      </w: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saving as a function of Y.</w:t>
      </w:r>
    </w:p>
    <w:p w:rsidR="002329A8" w:rsidRDefault="001A7918" w:rsidP="001A7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1A7918" w:rsidRDefault="001A7918" w:rsidP="001A7918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-a + (1 – b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Y – (T – TR))</w:t>
      </w:r>
    </w:p>
    <w:p w:rsidR="001A7918" w:rsidRDefault="001A7918" w:rsidP="001A7918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-20 + .5(Y – 20)</w:t>
      </w:r>
    </w:p>
    <w:p w:rsidR="001A7918" w:rsidRDefault="001A7918" w:rsidP="001A7918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-20 + .5Y – 10</w:t>
      </w:r>
    </w:p>
    <w:p w:rsidR="002329A8" w:rsidRPr="002329A8" w:rsidRDefault="001A7918" w:rsidP="001A791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-30 + .5Y</w:t>
      </w:r>
    </w:p>
    <w:p w:rsidR="002329A8" w:rsidRDefault="002329A8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all the missing cells in the above table. </w:t>
      </w:r>
    </w:p>
    <w:p w:rsidR="002329A8" w:rsidRDefault="002329A8" w:rsidP="002329A8">
      <w:pPr>
        <w:rPr>
          <w:rFonts w:ascii="Times New Roman" w:hAnsi="Times New Roman" w:cs="Times New Roman"/>
          <w:sz w:val="24"/>
          <w:szCs w:val="24"/>
        </w:rPr>
      </w:pPr>
    </w:p>
    <w:p w:rsidR="002329A8" w:rsidRPr="002329A8" w:rsidRDefault="002329A8" w:rsidP="002329A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B97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equilibrium value of Y given the above information. Show your work.</w:t>
      </w:r>
    </w:p>
    <w:p w:rsidR="00B97C0A" w:rsidRDefault="00C2298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C22985" w:rsidRDefault="00C22985" w:rsidP="00C2298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 = AE in equilibrium</w:t>
      </w:r>
    </w:p>
    <w:p w:rsidR="00C22985" w:rsidRDefault="00C22985" w:rsidP="00C2298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AE = C + I + G + (X – M)</w:t>
      </w:r>
    </w:p>
    <w:p w:rsidR="00C22985" w:rsidRDefault="00C22985" w:rsidP="00C2298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 = 10 + .5Y + 20 + 20 + 20</w:t>
      </w:r>
    </w:p>
    <w:p w:rsidR="00C22985" w:rsidRDefault="00C22985" w:rsidP="00C2298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.5Y = 70</w:t>
      </w:r>
    </w:p>
    <w:p w:rsidR="00C22985" w:rsidRDefault="00C22985" w:rsidP="00C2298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 = 140</w:t>
      </w:r>
      <w:bookmarkStart w:id="0" w:name="_GoBack"/>
      <w:bookmarkEnd w:id="0"/>
    </w:p>
    <w:p w:rsidR="00C22985" w:rsidRPr="00C22985" w:rsidRDefault="00C2298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2985" w:rsidRPr="00C22985" w:rsidSect="00E003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0F" w:rsidRDefault="00437A0F" w:rsidP="002329A8">
      <w:pPr>
        <w:spacing w:before="0" w:after="0"/>
      </w:pPr>
      <w:r>
        <w:separator/>
      </w:r>
    </w:p>
  </w:endnote>
  <w:endnote w:type="continuationSeparator" w:id="0">
    <w:p w:rsidR="00437A0F" w:rsidRDefault="00437A0F" w:rsidP="002329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27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9A8" w:rsidRDefault="00E0039B">
        <w:pPr>
          <w:pStyle w:val="Footer"/>
          <w:jc w:val="right"/>
        </w:pPr>
        <w:r>
          <w:fldChar w:fldCharType="begin"/>
        </w:r>
        <w:r w:rsidR="002329A8">
          <w:instrText xml:space="preserve"> PAGE   \* MERGEFORMAT </w:instrText>
        </w:r>
        <w:r>
          <w:fldChar w:fldCharType="separate"/>
        </w:r>
        <w:r w:rsidR="00BD4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9A8" w:rsidRDefault="00232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0F" w:rsidRDefault="00437A0F" w:rsidP="002329A8">
      <w:pPr>
        <w:spacing w:before="0" w:after="0"/>
      </w:pPr>
      <w:r>
        <w:separator/>
      </w:r>
    </w:p>
  </w:footnote>
  <w:footnote w:type="continuationSeparator" w:id="0">
    <w:p w:rsidR="00437A0F" w:rsidRDefault="00437A0F" w:rsidP="002329A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D15"/>
    <w:multiLevelType w:val="hybridMultilevel"/>
    <w:tmpl w:val="21AADF44"/>
    <w:lvl w:ilvl="0" w:tplc="92F0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9427D"/>
    <w:multiLevelType w:val="hybridMultilevel"/>
    <w:tmpl w:val="04BCEC10"/>
    <w:lvl w:ilvl="0" w:tplc="2542C1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030E5E"/>
    <w:multiLevelType w:val="hybridMultilevel"/>
    <w:tmpl w:val="9B06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C0A"/>
    <w:rsid w:val="001A7918"/>
    <w:rsid w:val="002329A8"/>
    <w:rsid w:val="00437A0F"/>
    <w:rsid w:val="004D33CB"/>
    <w:rsid w:val="00A47F37"/>
    <w:rsid w:val="00B97C0A"/>
    <w:rsid w:val="00BD49D2"/>
    <w:rsid w:val="00C22985"/>
    <w:rsid w:val="00E0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59"/>
    <w:rsid w:val="00B97C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2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29A8"/>
  </w:style>
  <w:style w:type="paragraph" w:styleId="Footer">
    <w:name w:val="footer"/>
    <w:basedOn w:val="Normal"/>
    <w:link w:val="FooterChar"/>
    <w:uiPriority w:val="99"/>
    <w:unhideWhenUsed/>
    <w:rsid w:val="002329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2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59"/>
    <w:rsid w:val="00B97C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2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29A8"/>
  </w:style>
  <w:style w:type="paragraph" w:styleId="Footer">
    <w:name w:val="footer"/>
    <w:basedOn w:val="Normal"/>
    <w:link w:val="FooterChar"/>
    <w:uiPriority w:val="99"/>
    <w:unhideWhenUsed/>
    <w:rsid w:val="002329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2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ekelly</cp:lastModifiedBy>
  <cp:revision>2</cp:revision>
  <cp:lastPrinted>2011-07-10T23:07:00Z</cp:lastPrinted>
  <dcterms:created xsi:type="dcterms:W3CDTF">2011-07-12T19:08:00Z</dcterms:created>
  <dcterms:modified xsi:type="dcterms:W3CDTF">2011-07-12T19:08:00Z</dcterms:modified>
</cp:coreProperties>
</file>