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Default="00126C77" w:rsidP="007C7EC8">
      <w:pPr>
        <w:jc w:val="both"/>
        <w:rPr>
          <w:rFonts w:ascii="Times New Roman" w:hAnsi="Times New Roman"/>
          <w:b/>
        </w:rPr>
      </w:pPr>
      <w:r>
        <w:rPr>
          <w:rFonts w:ascii="Times New Roman" w:hAnsi="Times New Roman"/>
          <w:b/>
        </w:rPr>
        <w:t>Summer 2014</w:t>
      </w:r>
    </w:p>
    <w:p w:rsidR="007C7EC8" w:rsidRPr="00AA0235" w:rsidRDefault="005B60D4" w:rsidP="007C7EC8">
      <w:pPr>
        <w:jc w:val="both"/>
        <w:rPr>
          <w:rFonts w:ascii="Times New Roman" w:hAnsi="Times New Roman"/>
          <w:b/>
        </w:rPr>
      </w:pPr>
      <w:r w:rsidRPr="00AA0235">
        <w:rPr>
          <w:rFonts w:ascii="Times New Roman" w:hAnsi="Times New Roman"/>
          <w:b/>
        </w:rPr>
        <w:t>Answers to Homework #3</w:t>
      </w:r>
    </w:p>
    <w:p w:rsidR="007C7EC8" w:rsidRDefault="007C7EC8" w:rsidP="007C7EC8">
      <w:pPr>
        <w:jc w:val="both"/>
        <w:rPr>
          <w:rFonts w:ascii="Times New Roman" w:hAnsi="Times New Roman"/>
          <w:b/>
        </w:rPr>
      </w:pPr>
      <w:r w:rsidRPr="00F52873">
        <w:rPr>
          <w:rFonts w:ascii="Times New Roman" w:hAnsi="Times New Roman"/>
          <w:b/>
        </w:rPr>
        <w:t>Due</w:t>
      </w:r>
      <w:r w:rsidRPr="00AA0235">
        <w:rPr>
          <w:rFonts w:ascii="Times New Roman" w:hAnsi="Times New Roman"/>
          <w:b/>
        </w:rPr>
        <w:t xml:space="preserve"> </w:t>
      </w:r>
      <w:r w:rsidR="00F52873">
        <w:rPr>
          <w:rFonts w:ascii="Times New Roman" w:hAnsi="Times New Roman"/>
          <w:b/>
        </w:rPr>
        <w:t>7/9/14</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06014B" w:rsidRDefault="0006014B" w:rsidP="0006014B">
      <w:r>
        <w:t>1. For each of the following scenarios det</w:t>
      </w:r>
      <w:r w:rsidR="00126C77">
        <w:t xml:space="preserve">ermine the effect on GDP </w:t>
      </w:r>
      <w:r>
        <w:t>of the described event. Then, explain the reasoning behind your answer.</w:t>
      </w:r>
    </w:p>
    <w:p w:rsidR="0006014B" w:rsidRDefault="0006014B" w:rsidP="0006014B"/>
    <w:p w:rsidR="0006014B" w:rsidRDefault="0006014B" w:rsidP="0006014B">
      <w:r>
        <w:t>a. Joe’s T-shirts produces 1000 t-shir</w:t>
      </w:r>
      <w:r w:rsidR="00126C77">
        <w:t>ts in 2013</w:t>
      </w:r>
      <w:r>
        <w:t xml:space="preserve"> and sells </w:t>
      </w:r>
      <w:r w:rsidR="00126C77">
        <w:t>1800 of these t-shirts in 2013</w:t>
      </w:r>
      <w:r>
        <w:t xml:space="preserve"> for a p</w:t>
      </w:r>
      <w:r w:rsidR="00126C77">
        <w:t>rice of $10 per t-shirt. In 2014</w:t>
      </w:r>
      <w:r>
        <w:t xml:space="preserve"> Joe’s T-shirts produces </w:t>
      </w:r>
      <w:r w:rsidR="00126C77">
        <w:t>another 1000 shirts and sells 600 t-shirts in 2014</w:t>
      </w:r>
      <w:r>
        <w:t xml:space="preserve"> for a price of $10 per t-shirt.</w:t>
      </w:r>
      <w:r w:rsidR="00126C77">
        <w:t xml:space="preserve"> What was the impact of Joe’s t-shirts on GDP in 2013 and 2014?</w:t>
      </w:r>
    </w:p>
    <w:p w:rsidR="00126C77" w:rsidRPr="00126C77" w:rsidRDefault="00126C77" w:rsidP="0006014B">
      <w:pPr>
        <w:rPr>
          <w:color w:val="FF0000"/>
        </w:rPr>
      </w:pPr>
    </w:p>
    <w:p w:rsidR="0006014B" w:rsidRDefault="009A64E7" w:rsidP="0006014B">
      <w:r>
        <w:t>b. Susie owns 100 shares of IBM stock and during 2013 she sells 70 of these shares for $100 per share to Marty. In 2014 Susie purchases 35 shares of GM stock from Billy for $34 a share. What is the impact of these activities on GDP in 2013 and 2014?</w:t>
      </w:r>
    </w:p>
    <w:p w:rsidR="009A64E7" w:rsidRDefault="009A64E7" w:rsidP="0006014B"/>
    <w:p w:rsidR="00457545" w:rsidRDefault="009A64E7" w:rsidP="0006014B">
      <w:r>
        <w:t xml:space="preserve">c. Michael cuts his grass every Saturday as does his neighbor Millie. </w:t>
      </w:r>
      <w:r w:rsidR="00A13988">
        <w:t xml:space="preserve">In </w:t>
      </w:r>
      <w:r w:rsidR="00FF1A63">
        <w:t>2013 Michael incorporates a lawn care business and starts providing lawn care services. Millie is one of his first customers and she pays him $20 a week to cut her grass. Her grass needs cutting for forty weeks. In addition, Millie contracts with Michael for snow removal and he gets paid $10 per week for the ten weeks of winter season to provide this service to Millie. Given Michael and Millie’s actions, what is the impact on GDP in 2014 from these events?</w:t>
      </w:r>
    </w:p>
    <w:p w:rsidR="00FF1A63" w:rsidRDefault="00FF1A63" w:rsidP="0006014B"/>
    <w:p w:rsidR="0006014B" w:rsidRDefault="00F81B79" w:rsidP="0006014B">
      <w:r>
        <w:t xml:space="preserve">d. Both Josie and </w:t>
      </w:r>
      <w:proofErr w:type="spellStart"/>
      <w:r>
        <w:t>Zena</w:t>
      </w:r>
      <w:proofErr w:type="spellEnd"/>
      <w:r>
        <w:t xml:space="preserve"> in 2013 opened daycare facilities. Josie’s daycare is not licensed and is strictly a word-of-mouth, cash operation. Josie has ten children who come to the daycare facility for $250 per child per week. Josie’s daycare center is open for 50 weeks a year. </w:t>
      </w:r>
      <w:proofErr w:type="spellStart"/>
      <w:r>
        <w:t>Zena’s</w:t>
      </w:r>
      <w:proofErr w:type="spellEnd"/>
      <w:r>
        <w:t xml:space="preserve"> daycare is a licensed daycare facility for young children. She currently has 20 children that come to the daycare facility at a cost of $300 per child per week. The center is open for 50 weeks a year. What was the effect of Josie and </w:t>
      </w:r>
      <w:proofErr w:type="spellStart"/>
      <w:r>
        <w:t>Zena’s</w:t>
      </w:r>
      <w:proofErr w:type="spellEnd"/>
      <w:r>
        <w:t xml:space="preserve"> activities on GDP in 2014? </w:t>
      </w:r>
    </w:p>
    <w:p w:rsidR="0006014B" w:rsidRDefault="0006014B" w:rsidP="0006014B"/>
    <w:p w:rsidR="00F81B79" w:rsidRDefault="00F81B79" w:rsidP="0006014B"/>
    <w:p w:rsidR="00F81B79" w:rsidRDefault="00FF1AB2" w:rsidP="0006014B">
      <w:r>
        <w:lastRenderedPageBreak/>
        <w:t xml:space="preserve">e. Elizabeth has a desk that has been in her family for 100 years. A recent appraisal of the desk noted that it was worth $1250 due to its age and uniqueness.  In 2014 she realized that the desk needed some repair and refinishing after all these years of use. She took the desk to “Dr. Phil”, a local furniture restorer, who re-glued and refinished the desk. Dr. Phil charged Elizabeth $125.38 (including </w:t>
      </w:r>
      <w:r w:rsidR="008875B8">
        <w:t>a sales tax of $8.38</w:t>
      </w:r>
      <w:r>
        <w:t xml:space="preserve">) for this work. </w:t>
      </w:r>
      <w:r w:rsidR="00BA1618">
        <w:t>What was the contribution to GDP in 2014 from these activities?</w:t>
      </w:r>
    </w:p>
    <w:p w:rsidR="0006014B" w:rsidRDefault="0006014B" w:rsidP="0006014B"/>
    <w:p w:rsidR="009A64E7" w:rsidRDefault="009A64E7" w:rsidP="009A64E7">
      <w:pPr>
        <w:rPr>
          <w:color w:val="FF0000"/>
        </w:rPr>
      </w:pPr>
      <w:r>
        <w:rPr>
          <w:color w:val="FF0000"/>
        </w:rPr>
        <w:t>Answer:</w:t>
      </w:r>
    </w:p>
    <w:p w:rsidR="009A64E7" w:rsidRDefault="009A64E7" w:rsidP="009A64E7">
      <w:pPr>
        <w:rPr>
          <w:color w:val="FF0000"/>
        </w:rPr>
      </w:pPr>
    </w:p>
    <w:p w:rsidR="009A64E7" w:rsidRDefault="009A64E7" w:rsidP="009A64E7">
      <w:pPr>
        <w:rPr>
          <w:color w:val="FF0000"/>
        </w:rPr>
      </w:pPr>
      <w:r>
        <w:rPr>
          <w:color w:val="FF0000"/>
        </w:rPr>
        <w:t>a. GDP in 2013 changed by (1000 t-shirts</w:t>
      </w:r>
      <w:proofErr w:type="gramStart"/>
      <w:r>
        <w:rPr>
          <w:color w:val="FF0000"/>
        </w:rPr>
        <w:t>)(</w:t>
      </w:r>
      <w:proofErr w:type="gramEnd"/>
      <w:r>
        <w:rPr>
          <w:color w:val="FF0000"/>
        </w:rPr>
        <w:t>$10/shirt) = $10,000. An alternative way to see this is to use the expenditure approach: GDP = C + I + G + (X – M). C in 2013 from t-shirt consumption is (1800 t-shirts</w:t>
      </w:r>
      <w:proofErr w:type="gramStart"/>
      <w:r>
        <w:rPr>
          <w:color w:val="FF0000"/>
        </w:rPr>
        <w:t>)(</w:t>
      </w:r>
      <w:proofErr w:type="gramEnd"/>
      <w:r>
        <w:rPr>
          <w:color w:val="FF0000"/>
        </w:rPr>
        <w:t>$10/t-shirt) = $18,000. But, I in 2013 was (-800 t-shirts drawn down from inventory</w:t>
      </w:r>
      <w:proofErr w:type="gramStart"/>
      <w:r>
        <w:rPr>
          <w:color w:val="FF0000"/>
        </w:rPr>
        <w:t>)(</w:t>
      </w:r>
      <w:proofErr w:type="gramEnd"/>
      <w:r>
        <w:rPr>
          <w:color w:val="FF0000"/>
        </w:rPr>
        <w:t xml:space="preserve">$10/t-shirt) = $8,000. So, the effect on GDP in 2013 using the expenditure approach would be (the change in consumption spending) + (the change in investment spending) = ($18,000) + (-$8,000) = $10,000. Note that the two approaches give us the exact same number. </w:t>
      </w:r>
    </w:p>
    <w:p w:rsidR="009A64E7" w:rsidRDefault="009A64E7" w:rsidP="009A64E7">
      <w:pPr>
        <w:rPr>
          <w:color w:val="FF0000"/>
        </w:rPr>
      </w:pPr>
    </w:p>
    <w:p w:rsidR="009A64E7" w:rsidRDefault="009A64E7" w:rsidP="009A64E7">
      <w:pPr>
        <w:rPr>
          <w:color w:val="FF0000"/>
        </w:rPr>
      </w:pPr>
      <w:r>
        <w:rPr>
          <w:color w:val="FF0000"/>
        </w:rPr>
        <w:t>GDP in 2014 changed by (1000 t-shirts</w:t>
      </w:r>
      <w:proofErr w:type="gramStart"/>
      <w:r>
        <w:rPr>
          <w:color w:val="FF0000"/>
        </w:rPr>
        <w:t>)(</w:t>
      </w:r>
      <w:proofErr w:type="gramEnd"/>
      <w:r>
        <w:rPr>
          <w:color w:val="FF0000"/>
        </w:rPr>
        <w:t>$10/shirt) = $10,000. An alternative way to see this is to use the expenditure approach: GDP = C + I + G + (X – M). C in 2014 from t-shirt consumption is (600 t-shirts</w:t>
      </w:r>
      <w:proofErr w:type="gramStart"/>
      <w:r>
        <w:rPr>
          <w:color w:val="FF0000"/>
        </w:rPr>
        <w:t>)(</w:t>
      </w:r>
      <w:proofErr w:type="gramEnd"/>
      <w:r>
        <w:rPr>
          <w:color w:val="FF0000"/>
        </w:rPr>
        <w:t>$10/t-shirt) = $6,000. But, I in 2014 was (400 t-shirts added to inventory</w:t>
      </w:r>
      <w:proofErr w:type="gramStart"/>
      <w:r>
        <w:rPr>
          <w:color w:val="FF0000"/>
        </w:rPr>
        <w:t>)(</w:t>
      </w:r>
      <w:proofErr w:type="gramEnd"/>
      <w:r>
        <w:rPr>
          <w:color w:val="FF0000"/>
        </w:rPr>
        <w:t xml:space="preserve">$10/t-shirt) = $4,000. So, the effect on GDP in 2014 using the expenditure approach would be (the change in consumption spending) + (the change in investment spending) = ($6,000) + ($4,000) = $10,000. Note that the two approaches give us the exact same number. </w:t>
      </w:r>
    </w:p>
    <w:p w:rsidR="009A64E7" w:rsidRDefault="009A64E7" w:rsidP="009A64E7"/>
    <w:p w:rsidR="009A64E7" w:rsidRPr="009A64E7" w:rsidRDefault="009A64E7" w:rsidP="009A64E7">
      <w:pPr>
        <w:rPr>
          <w:color w:val="FF0000"/>
        </w:rPr>
      </w:pPr>
      <w:r w:rsidRPr="009A64E7">
        <w:rPr>
          <w:color w:val="FF0000"/>
        </w:rPr>
        <w:t xml:space="preserve">b. There is no impact on GDP in 2013 or 2014 from these activities since there has been no production that has occurred as a result of these activities. </w:t>
      </w:r>
    </w:p>
    <w:p w:rsidR="0006014B" w:rsidRDefault="0006014B" w:rsidP="0006014B">
      <w:pPr>
        <w:rPr>
          <w:color w:val="FF0000"/>
        </w:rPr>
      </w:pPr>
    </w:p>
    <w:p w:rsidR="00257692" w:rsidRPr="00257692" w:rsidRDefault="00257692" w:rsidP="00257692">
      <w:pPr>
        <w:rPr>
          <w:color w:val="FF0000"/>
        </w:rPr>
      </w:pPr>
      <w:r w:rsidRPr="00257692">
        <w:rPr>
          <w:color w:val="FF0000"/>
        </w:rPr>
        <w:t>c. Michael continues to cut his grass and remove his snow through 2014, but because he is not doing these activities through an organized market this production does not count as part of GDP in 2014. However, the activities that Michael performs for Millie do get counted since he is now operating an incorporated lawn care service. So, the value of the lawn care service provided to Millie is (40 weeks</w:t>
      </w:r>
      <w:proofErr w:type="gramStart"/>
      <w:r w:rsidRPr="00257692">
        <w:rPr>
          <w:color w:val="FF0000"/>
        </w:rPr>
        <w:t>)(</w:t>
      </w:r>
      <w:proofErr w:type="gramEnd"/>
      <w:r w:rsidRPr="00257692">
        <w:rPr>
          <w:color w:val="FF0000"/>
        </w:rPr>
        <w:t>$20 per week) = $800. The value of the snow removal service is ($10 per week</w:t>
      </w:r>
      <w:proofErr w:type="gramStart"/>
      <w:r w:rsidRPr="00257692">
        <w:rPr>
          <w:color w:val="FF0000"/>
        </w:rPr>
        <w:t>)(</w:t>
      </w:r>
      <w:proofErr w:type="gramEnd"/>
      <w:r w:rsidRPr="00257692">
        <w:rPr>
          <w:color w:val="FF0000"/>
        </w:rPr>
        <w:t>10 weeks) = $100. So, total value of production from the described activities in 2014 is $900.</w:t>
      </w:r>
    </w:p>
    <w:p w:rsidR="009A64E7" w:rsidRDefault="009A64E7" w:rsidP="0006014B">
      <w:pPr>
        <w:rPr>
          <w:color w:val="FF0000"/>
        </w:rPr>
      </w:pPr>
    </w:p>
    <w:p w:rsidR="00FF1AB2" w:rsidRPr="00FF1AB2" w:rsidRDefault="00FF1AB2" w:rsidP="00FF1AB2">
      <w:pPr>
        <w:rPr>
          <w:color w:val="FF0000"/>
        </w:rPr>
      </w:pPr>
      <w:r w:rsidRPr="00FF1AB2">
        <w:rPr>
          <w:color w:val="FF0000"/>
        </w:rPr>
        <w:t xml:space="preserve">d. GDP in 2014 was not affected by Josie’s daycare activities since she is operating a daycare facility that is not part of a legal, organized market. We know that because the daycare center is not licensed and it is a cash-only operation (this makes it far harder for the IRS and other government authorities to track what is going on at Josie’s). </w:t>
      </w:r>
      <w:proofErr w:type="spellStart"/>
      <w:r w:rsidRPr="00FF1AB2">
        <w:rPr>
          <w:color w:val="FF0000"/>
        </w:rPr>
        <w:t>Zena’s</w:t>
      </w:r>
      <w:proofErr w:type="spellEnd"/>
      <w:r w:rsidRPr="00FF1AB2">
        <w:rPr>
          <w:color w:val="FF0000"/>
        </w:rPr>
        <w:t xml:space="preserve"> activities increase GDP in 2014 by ($300 per child per week</w:t>
      </w:r>
      <w:proofErr w:type="gramStart"/>
      <w:r w:rsidRPr="00FF1AB2">
        <w:rPr>
          <w:color w:val="FF0000"/>
        </w:rPr>
        <w:t>)(</w:t>
      </w:r>
      <w:proofErr w:type="gramEnd"/>
      <w:r w:rsidRPr="00FF1AB2">
        <w:rPr>
          <w:color w:val="FF0000"/>
        </w:rPr>
        <w:t>20 children per week)(50 weeks) = $300,000.</w:t>
      </w:r>
    </w:p>
    <w:p w:rsidR="009A64E7" w:rsidRDefault="009A64E7" w:rsidP="0006014B">
      <w:pPr>
        <w:rPr>
          <w:color w:val="FF0000"/>
        </w:rPr>
      </w:pPr>
    </w:p>
    <w:p w:rsidR="008875B8" w:rsidRDefault="008875B8" w:rsidP="0006014B">
      <w:pPr>
        <w:rPr>
          <w:color w:val="FF0000"/>
        </w:rPr>
      </w:pPr>
      <w:r>
        <w:rPr>
          <w:color w:val="FF0000"/>
        </w:rPr>
        <w:t xml:space="preserve">e. Although the desk is appraised at a high value, none of this appraised value is part of GDP in 2014. The desk when it was created a100 years ago was valued in GDP that year. But, the repair and refinishing work that was done in 2014 does get counted in GDP: we know that </w:t>
      </w:r>
      <w:r>
        <w:rPr>
          <w:color w:val="FF0000"/>
        </w:rPr>
        <w:lastRenderedPageBreak/>
        <w:t>Dr. Phil is running a legal business because he is charging taxes on the work he is doing. GDP in 2014 will increase by $117.00 due to the production that Dr. Phil provided. Note that the tax of $8.38 does not represent production</w:t>
      </w:r>
      <w:r w:rsidR="00BA1618">
        <w:rPr>
          <w:color w:val="FF0000"/>
        </w:rPr>
        <w:t>. If you wanted to include this amount, you would have to assume that there is government spending of $8.38 and that would make the increase in GDP from these activities equal to $125.38.</w:t>
      </w:r>
    </w:p>
    <w:p w:rsidR="008875B8" w:rsidRDefault="008875B8" w:rsidP="0006014B">
      <w:pPr>
        <w:rPr>
          <w:color w:val="FF0000"/>
        </w:rPr>
      </w:pPr>
    </w:p>
    <w:p w:rsidR="008875B8" w:rsidRDefault="008875B8" w:rsidP="0006014B">
      <w:pPr>
        <w:rPr>
          <w:color w:val="FF0000"/>
        </w:rPr>
      </w:pPr>
    </w:p>
    <w:p w:rsidR="0006014B" w:rsidRDefault="0006014B" w:rsidP="0006014B">
      <w:r w:rsidRPr="001A720F">
        <w:t xml:space="preserve">2. Suppose you are told that in the economy of </w:t>
      </w:r>
      <w:r w:rsidR="002D06BE" w:rsidRPr="001A720F">
        <w:t>Grantham</w:t>
      </w:r>
      <w:r w:rsidRPr="001A720F">
        <w:t xml:space="preserve"> that rent payments for land resources are equal to $150 million in </w:t>
      </w:r>
      <w:r w:rsidR="005B206F" w:rsidRPr="001A720F">
        <w:t>2014</w:t>
      </w:r>
      <w:r w:rsidRPr="001A720F">
        <w:t>, interest paymen</w:t>
      </w:r>
      <w:r w:rsidR="005B206F" w:rsidRPr="001A720F">
        <w:t>ts for capital are equal to $120</w:t>
      </w:r>
      <w:r w:rsidRPr="001A720F">
        <w:t xml:space="preserve"> million in </w:t>
      </w:r>
      <w:r w:rsidR="005B206F" w:rsidRPr="001A720F">
        <w:t>2014</w:t>
      </w:r>
      <w:r w:rsidRPr="001A720F">
        <w:t>, consumer expenditures</w:t>
      </w:r>
      <w:r>
        <w:t xml:space="preserve"> on goo</w:t>
      </w:r>
      <w:r w:rsidR="001A720F">
        <w:t>ds and services are equal to $30</w:t>
      </w:r>
      <w:r>
        <w:t xml:space="preserve">0 million in </w:t>
      </w:r>
      <w:r w:rsidR="005B206F">
        <w:t>2014</w:t>
      </w:r>
      <w:r w:rsidR="001A720F">
        <w:t>, profits are equal to $4</w:t>
      </w:r>
      <w:r>
        <w:t xml:space="preserve">0 million in </w:t>
      </w:r>
      <w:r w:rsidR="005B206F">
        <w:t>2014</w:t>
      </w:r>
      <w:r>
        <w:t>, government expenditures on goo</w:t>
      </w:r>
      <w:r w:rsidR="001A720F">
        <w:t>ds and services are equal to $100</w:t>
      </w:r>
      <w:r>
        <w:t xml:space="preserve"> million in </w:t>
      </w:r>
      <w:r w:rsidR="005B206F">
        <w:t>2014</w:t>
      </w:r>
      <w:r w:rsidR="001A720F">
        <w:t xml:space="preserve">, and net exports are equal to </w:t>
      </w:r>
      <w:r>
        <w:t xml:space="preserve">$20 million in </w:t>
      </w:r>
      <w:r w:rsidR="005B206F">
        <w:t>2014</w:t>
      </w:r>
      <w:r>
        <w:t xml:space="preserve">. You also know that in </w:t>
      </w:r>
      <w:r w:rsidR="002D06BE">
        <w:t>Grantham</w:t>
      </w:r>
      <w:r>
        <w:t xml:space="preserve"> in </w:t>
      </w:r>
      <w:r w:rsidR="005B206F">
        <w:t>2014</w:t>
      </w:r>
      <w:r w:rsidR="001A720F">
        <w:t xml:space="preserve"> that wage income was three</w:t>
      </w:r>
      <w:r>
        <w:t xml:space="preserve"> times bigger than the level of investment spending on goods and services during that same year. Determine the level of GDP in </w:t>
      </w:r>
      <w:r w:rsidR="002D06BE">
        <w:t>Grantham</w:t>
      </w:r>
      <w:r>
        <w:t xml:space="preserve"> in </w:t>
      </w:r>
      <w:r w:rsidR="005B206F">
        <w:t>2014</w:t>
      </w:r>
      <w:r>
        <w:t xml:space="preserve">, the level of wage income in </w:t>
      </w:r>
      <w:r w:rsidR="005B206F">
        <w:t>2014</w:t>
      </w:r>
      <w:r>
        <w:t xml:space="preserve">, and the level of investment spending in </w:t>
      </w:r>
      <w:r w:rsidR="005B206F">
        <w:t>2014</w:t>
      </w:r>
      <w:r>
        <w:t xml:space="preserve">. In determining these levels verbally describe how you are finding these answers and in your verbal description make specific reference to the definition(s) of GDP you are using to find the answers. </w:t>
      </w:r>
    </w:p>
    <w:p w:rsidR="0006014B" w:rsidRDefault="0006014B" w:rsidP="0006014B"/>
    <w:p w:rsidR="0006014B" w:rsidRDefault="0006014B" w:rsidP="0006014B">
      <w:pPr>
        <w:rPr>
          <w:color w:val="FF0000"/>
        </w:rPr>
      </w:pPr>
      <w:r>
        <w:rPr>
          <w:color w:val="FF0000"/>
        </w:rPr>
        <w:t>Answers:</w:t>
      </w:r>
    </w:p>
    <w:p w:rsidR="0006014B" w:rsidRDefault="0006014B" w:rsidP="0006014B">
      <w:pPr>
        <w:rPr>
          <w:color w:val="FF0000"/>
        </w:rPr>
      </w:pPr>
    </w:p>
    <w:p w:rsidR="0006014B" w:rsidRDefault="0006014B" w:rsidP="0006014B">
      <w:pPr>
        <w:rPr>
          <w:color w:val="FF0000"/>
        </w:rPr>
      </w:pPr>
      <w:r>
        <w:rPr>
          <w:color w:val="FF0000"/>
        </w:rPr>
        <w:t>To find these three measurements-GDP, I and wages-it is helpful to first organize the data you have been given. In your organization it is worth thinking about the various definitions of GDP: in particular, it is helpful to think about the factor payment approach to GDP measurement as well as the expenditure approach to GDP measurement. Recall the following:</w:t>
      </w:r>
    </w:p>
    <w:p w:rsidR="0006014B" w:rsidRDefault="0006014B" w:rsidP="0006014B">
      <w:pPr>
        <w:rPr>
          <w:color w:val="FF0000"/>
        </w:rPr>
      </w:pPr>
    </w:p>
    <w:p w:rsidR="0006014B" w:rsidRDefault="0006014B" w:rsidP="0006014B">
      <w:pPr>
        <w:rPr>
          <w:color w:val="FF0000"/>
        </w:rPr>
      </w:pPr>
      <w:r>
        <w:rPr>
          <w:color w:val="FF0000"/>
        </w:rPr>
        <w:t>Factor payment approach: GDP = wages + interest + rent + profits</w:t>
      </w:r>
    </w:p>
    <w:p w:rsidR="0006014B" w:rsidRDefault="0006014B" w:rsidP="0006014B">
      <w:pPr>
        <w:rPr>
          <w:color w:val="FF0000"/>
        </w:rPr>
      </w:pPr>
      <w:r>
        <w:rPr>
          <w:color w:val="FF0000"/>
        </w:rPr>
        <w:t>Expenditure approach: GDP = C + I + G + (X – M)</w:t>
      </w:r>
    </w:p>
    <w:p w:rsidR="0006014B" w:rsidRDefault="0006014B" w:rsidP="0006014B">
      <w:pPr>
        <w:rPr>
          <w:color w:val="FF0000"/>
        </w:rPr>
      </w:pPr>
    </w:p>
    <w:p w:rsidR="0006014B" w:rsidRDefault="0006014B" w:rsidP="0006014B">
      <w:pPr>
        <w:rPr>
          <w:color w:val="FF0000"/>
        </w:rPr>
      </w:pPr>
      <w:r>
        <w:rPr>
          <w:color w:val="FF0000"/>
        </w:rPr>
        <w:t>Looking at the data we have:</w:t>
      </w:r>
    </w:p>
    <w:p w:rsidR="0006014B" w:rsidRDefault="0006014B" w:rsidP="0006014B">
      <w:pPr>
        <w:rPr>
          <w:color w:val="FF0000"/>
        </w:rPr>
      </w:pPr>
      <w:r>
        <w:rPr>
          <w:color w:val="FF0000"/>
        </w:rPr>
        <w:t>Factor pay</w:t>
      </w:r>
      <w:r w:rsidR="001A720F">
        <w:rPr>
          <w:color w:val="FF0000"/>
        </w:rPr>
        <w:t>ment approach: GDP = wages + 120 + 150 + 40 or GDP = wages + 310</w:t>
      </w:r>
    </w:p>
    <w:p w:rsidR="0006014B" w:rsidRDefault="001A720F" w:rsidP="0006014B">
      <w:pPr>
        <w:rPr>
          <w:color w:val="FF0000"/>
        </w:rPr>
      </w:pPr>
      <w:r>
        <w:rPr>
          <w:color w:val="FF0000"/>
        </w:rPr>
        <w:t>Expenditure approach: GDP = 300 + I + 100 + 20 or GDP = 420</w:t>
      </w:r>
      <w:r w:rsidR="0006014B">
        <w:rPr>
          <w:color w:val="FF0000"/>
        </w:rPr>
        <w:t xml:space="preserve"> + I</w:t>
      </w:r>
    </w:p>
    <w:p w:rsidR="0006014B" w:rsidRDefault="0006014B" w:rsidP="0006014B">
      <w:pPr>
        <w:rPr>
          <w:color w:val="FF0000"/>
        </w:rPr>
      </w:pPr>
    </w:p>
    <w:p w:rsidR="0006014B" w:rsidRDefault="0006014B" w:rsidP="0006014B">
      <w:pPr>
        <w:rPr>
          <w:color w:val="FF0000"/>
        </w:rPr>
      </w:pPr>
      <w:r>
        <w:rPr>
          <w:color w:val="FF0000"/>
        </w:rPr>
        <w:t>GDP should be equivalent using these two different methods of measurement, so we can write:</w:t>
      </w:r>
    </w:p>
    <w:p w:rsidR="0006014B" w:rsidRDefault="001A720F" w:rsidP="0006014B">
      <w:pPr>
        <w:rPr>
          <w:color w:val="FF0000"/>
        </w:rPr>
      </w:pPr>
      <w:r>
        <w:rPr>
          <w:color w:val="FF0000"/>
        </w:rPr>
        <w:t>Wages + 310 = 420 + I or Wages = 11</w:t>
      </w:r>
      <w:r w:rsidR="0006014B">
        <w:rPr>
          <w:color w:val="FF0000"/>
        </w:rPr>
        <w:t>0 + I</w:t>
      </w:r>
    </w:p>
    <w:p w:rsidR="0006014B" w:rsidRDefault="0006014B" w:rsidP="0006014B">
      <w:pPr>
        <w:rPr>
          <w:color w:val="FF0000"/>
        </w:rPr>
      </w:pPr>
    </w:p>
    <w:p w:rsidR="0006014B" w:rsidRDefault="0006014B" w:rsidP="0006014B">
      <w:pPr>
        <w:rPr>
          <w:color w:val="FF0000"/>
        </w:rPr>
      </w:pPr>
      <w:r>
        <w:rPr>
          <w:color w:val="FF0000"/>
        </w:rPr>
        <w:t>Looking at the given data we also know the relationship between</w:t>
      </w:r>
      <w:r w:rsidR="001A720F">
        <w:rPr>
          <w:color w:val="FF0000"/>
        </w:rPr>
        <w:t xml:space="preserve"> wages and investment: wages = 3I or I = (1/3</w:t>
      </w:r>
      <w:proofErr w:type="gramStart"/>
      <w:r>
        <w:rPr>
          <w:color w:val="FF0000"/>
        </w:rPr>
        <w:t>)wages</w:t>
      </w:r>
      <w:proofErr w:type="gramEnd"/>
      <w:r>
        <w:rPr>
          <w:color w:val="FF0000"/>
        </w:rPr>
        <w:t>. So, use this equation to substitute into the first equation:</w:t>
      </w:r>
    </w:p>
    <w:p w:rsidR="0006014B" w:rsidRDefault="001A720F" w:rsidP="0006014B">
      <w:pPr>
        <w:rPr>
          <w:color w:val="FF0000"/>
        </w:rPr>
      </w:pPr>
      <w:r>
        <w:rPr>
          <w:color w:val="FF0000"/>
        </w:rPr>
        <w:t>Wages = 110 + (1/3</w:t>
      </w:r>
      <w:proofErr w:type="gramStart"/>
      <w:r w:rsidR="0006014B">
        <w:rPr>
          <w:color w:val="FF0000"/>
        </w:rPr>
        <w:t>)(</w:t>
      </w:r>
      <w:proofErr w:type="gramEnd"/>
      <w:r w:rsidR="0006014B">
        <w:rPr>
          <w:color w:val="FF0000"/>
        </w:rPr>
        <w:t>wages)</w:t>
      </w:r>
    </w:p>
    <w:p w:rsidR="0006014B" w:rsidRDefault="00E87CBC" w:rsidP="0006014B">
      <w:pPr>
        <w:rPr>
          <w:color w:val="FF0000"/>
        </w:rPr>
      </w:pPr>
      <w:r>
        <w:rPr>
          <w:color w:val="FF0000"/>
        </w:rPr>
        <w:t>(2</w:t>
      </w:r>
      <w:r w:rsidR="001A720F">
        <w:rPr>
          <w:color w:val="FF0000"/>
        </w:rPr>
        <w:t>/3)(</w:t>
      </w:r>
      <w:proofErr w:type="gramStart"/>
      <w:r w:rsidR="001A720F">
        <w:rPr>
          <w:color w:val="FF0000"/>
        </w:rPr>
        <w:t>wages</w:t>
      </w:r>
      <w:proofErr w:type="gramEnd"/>
      <w:r w:rsidR="001A720F">
        <w:rPr>
          <w:color w:val="FF0000"/>
        </w:rPr>
        <w:t>) = 11</w:t>
      </w:r>
      <w:r w:rsidR="0006014B">
        <w:rPr>
          <w:color w:val="FF0000"/>
        </w:rPr>
        <w:t>0</w:t>
      </w:r>
    </w:p>
    <w:p w:rsidR="0006014B" w:rsidRDefault="00E87CBC" w:rsidP="0006014B">
      <w:pPr>
        <w:rPr>
          <w:color w:val="FF0000"/>
        </w:rPr>
      </w:pPr>
      <w:r>
        <w:rPr>
          <w:color w:val="FF0000"/>
        </w:rPr>
        <w:t>Wages = $165</w:t>
      </w:r>
      <w:r w:rsidR="0006014B">
        <w:rPr>
          <w:color w:val="FF0000"/>
        </w:rPr>
        <w:t xml:space="preserve"> million</w:t>
      </w:r>
    </w:p>
    <w:p w:rsidR="0006014B" w:rsidRDefault="00E87CBC" w:rsidP="0006014B">
      <w:pPr>
        <w:rPr>
          <w:color w:val="FF0000"/>
        </w:rPr>
      </w:pPr>
      <w:r>
        <w:rPr>
          <w:color w:val="FF0000"/>
        </w:rPr>
        <w:t>Investment = $55</w:t>
      </w:r>
      <w:r w:rsidR="0006014B">
        <w:rPr>
          <w:color w:val="FF0000"/>
        </w:rPr>
        <w:t xml:space="preserve"> million</w:t>
      </w:r>
    </w:p>
    <w:p w:rsidR="0006014B" w:rsidRDefault="0006014B" w:rsidP="0006014B">
      <w:pPr>
        <w:rPr>
          <w:color w:val="FF0000"/>
        </w:rPr>
      </w:pPr>
      <w:r>
        <w:rPr>
          <w:color w:val="FF0000"/>
        </w:rPr>
        <w:t xml:space="preserve">Factor payment approach: GDP </w:t>
      </w:r>
      <w:r w:rsidR="00E87CBC">
        <w:rPr>
          <w:color w:val="FF0000"/>
        </w:rPr>
        <w:t>= wages + 310 = 165 + 310 = $475</w:t>
      </w:r>
      <w:r>
        <w:rPr>
          <w:color w:val="FF0000"/>
        </w:rPr>
        <w:t xml:space="preserve"> million</w:t>
      </w:r>
    </w:p>
    <w:p w:rsidR="0006014B" w:rsidRPr="009B5D56" w:rsidRDefault="0006014B" w:rsidP="0006014B">
      <w:pPr>
        <w:rPr>
          <w:color w:val="FF0000"/>
        </w:rPr>
      </w:pPr>
      <w:r>
        <w:rPr>
          <w:color w:val="FF0000"/>
        </w:rPr>
        <w:t>Exp</w:t>
      </w:r>
      <w:r w:rsidR="00E87CBC">
        <w:rPr>
          <w:color w:val="FF0000"/>
        </w:rPr>
        <w:t>enditure approach: GDP = 420 + 55 = 425 + 100 = $47</w:t>
      </w:r>
      <w:r>
        <w:rPr>
          <w:color w:val="FF0000"/>
        </w:rPr>
        <w:t>5 million</w:t>
      </w:r>
    </w:p>
    <w:p w:rsidR="0006014B" w:rsidRDefault="0006014B" w:rsidP="0006014B"/>
    <w:p w:rsidR="0006014B" w:rsidRDefault="0006014B" w:rsidP="0006014B"/>
    <w:p w:rsidR="0006014B" w:rsidRDefault="0006014B" w:rsidP="0006014B">
      <w:r>
        <w:t xml:space="preserve">3. You are told the following information about the economy of </w:t>
      </w:r>
      <w:proofErr w:type="spellStart"/>
      <w:r w:rsidR="00C51F60">
        <w:t>Mercadia</w:t>
      </w:r>
      <w:proofErr w:type="spellEnd"/>
      <w:r>
        <w:t xml:space="preserve">. Consumers in this economy during </w:t>
      </w:r>
      <w:r w:rsidR="00C51F60">
        <w:t>2014</w:t>
      </w:r>
      <w:r w:rsidR="00DF6B6C">
        <w:t xml:space="preserve"> make purchases of $3,5</w:t>
      </w:r>
      <w:r>
        <w:t>0</w:t>
      </w:r>
      <w:r w:rsidR="00DF6B6C">
        <w:t>0</w:t>
      </w:r>
      <w:r>
        <w:t>,000 on goods and services. Included in the</w:t>
      </w:r>
      <w:r w:rsidR="00DF6B6C">
        <w:t>se purchases are purchases of $200,000 of Italian leather jackets</w:t>
      </w:r>
      <w:r>
        <w:t xml:space="preserve"> (produced in </w:t>
      </w:r>
      <w:r w:rsidR="00C51F60">
        <w:t>2014</w:t>
      </w:r>
      <w:r w:rsidR="00DF6B6C">
        <w:t xml:space="preserve"> in Italy</w:t>
      </w:r>
      <w:r>
        <w:t xml:space="preserve"> and not produced in </w:t>
      </w:r>
      <w:proofErr w:type="spellStart"/>
      <w:r w:rsidR="00C51F60">
        <w:t>Mercadia</w:t>
      </w:r>
      <w:proofErr w:type="spellEnd"/>
      <w:r w:rsidR="00DF6B6C">
        <w:t>), and $100,000 worth of pineapples grown in Cuba</w:t>
      </w:r>
      <w:r>
        <w:t xml:space="preserve">. Consumers in </w:t>
      </w:r>
      <w:proofErr w:type="spellStart"/>
      <w:r w:rsidR="00C51F60">
        <w:t>Mercadia</w:t>
      </w:r>
      <w:proofErr w:type="spellEnd"/>
      <w:r>
        <w:t xml:space="preserve"> also purchase $</w:t>
      </w:r>
      <w:r w:rsidR="00DF6B6C">
        <w:t>3</w:t>
      </w:r>
      <w:r>
        <w:t xml:space="preserve">,200,000 worth of newly constructed homes during </w:t>
      </w:r>
      <w:r w:rsidR="00C51F60">
        <w:t>2014</w:t>
      </w:r>
      <w:r w:rsidR="00DF6B6C">
        <w:t xml:space="preserve">. </w:t>
      </w:r>
      <w:proofErr w:type="spellStart"/>
      <w:r w:rsidR="00DF6B6C">
        <w:t>Ace</w:t>
      </w:r>
      <w:proofErr w:type="spellEnd"/>
      <w:r>
        <w:t xml:space="preserve"> Metals, a company in </w:t>
      </w:r>
      <w:proofErr w:type="spellStart"/>
      <w:r w:rsidR="00C51F60">
        <w:t>Mercadia</w:t>
      </w:r>
      <w:proofErr w:type="spellEnd"/>
      <w:r>
        <w:t xml:space="preserve"> specializing in the manufacture of refrigerator units</w:t>
      </w:r>
      <w:r w:rsidR="00DF6B6C">
        <w:t>, produces $4</w:t>
      </w:r>
      <w:r>
        <w:t xml:space="preserve">00,000 worth of these units in </w:t>
      </w:r>
      <w:r w:rsidR="00C51F60">
        <w:t>2014</w:t>
      </w:r>
      <w:r w:rsidR="00DF6B6C">
        <w:t>. Ace sells $20</w:t>
      </w:r>
      <w:r>
        <w:t xml:space="preserve">0,000 worth of these units to customers located outside of </w:t>
      </w:r>
      <w:proofErr w:type="spellStart"/>
      <w:r w:rsidR="00C51F60">
        <w:t>Mercadia</w:t>
      </w:r>
      <w:proofErr w:type="spellEnd"/>
      <w:r>
        <w:t xml:space="preserve">, sells $50,000 of these units to business customers in </w:t>
      </w:r>
      <w:proofErr w:type="spellStart"/>
      <w:r w:rsidR="00C51F60">
        <w:t>Mercadia</w:t>
      </w:r>
      <w:proofErr w:type="spellEnd"/>
      <w:r>
        <w:t>, and the remaining uni</w:t>
      </w:r>
      <w:r w:rsidR="00DF6B6C">
        <w:t>ts are kept as inventory for Ac</w:t>
      </w:r>
      <w:r>
        <w:t xml:space="preserve">e. In </w:t>
      </w:r>
      <w:r w:rsidR="00C51F60">
        <w:t>2014</w:t>
      </w:r>
      <w:r>
        <w:t xml:space="preserve"> government purchases in </w:t>
      </w:r>
      <w:proofErr w:type="spellStart"/>
      <w:r w:rsidR="00C51F60">
        <w:t>Mercadia</w:t>
      </w:r>
      <w:proofErr w:type="spellEnd"/>
      <w:r>
        <w:t xml:space="preserve"> totaled $100,000 with $20,000 of these pu</w:t>
      </w:r>
      <w:r w:rsidR="0070787E">
        <w:t xml:space="preserve">rchases coming from Elsewhere. </w:t>
      </w:r>
      <w:r>
        <w:t xml:space="preserve">There is no other data to consider when computing the GDP of </w:t>
      </w:r>
      <w:proofErr w:type="spellStart"/>
      <w:r w:rsidR="00C51F60">
        <w:t>Mercadia</w:t>
      </w:r>
      <w:proofErr w:type="spellEnd"/>
      <w:r>
        <w:t xml:space="preserve"> for </w:t>
      </w:r>
      <w:r w:rsidR="00C51F60">
        <w:t>2014</w:t>
      </w:r>
      <w:r>
        <w:t xml:space="preserve">. For each question below show how you got your numerical value. </w:t>
      </w:r>
    </w:p>
    <w:p w:rsidR="0006014B" w:rsidRDefault="0006014B" w:rsidP="0006014B"/>
    <w:p w:rsidR="0006014B" w:rsidRDefault="0006014B" w:rsidP="0006014B">
      <w:r>
        <w:t xml:space="preserve">a. Given the above data, what is the level of consumer expenditure in </w:t>
      </w:r>
      <w:proofErr w:type="spellStart"/>
      <w:r w:rsidR="00C51F60">
        <w:t>Mercadia</w:t>
      </w:r>
      <w:proofErr w:type="spellEnd"/>
      <w:r>
        <w:t xml:space="preserve"> in </w:t>
      </w:r>
      <w:r w:rsidR="00C51F60">
        <w:t>2014</w:t>
      </w:r>
      <w:r>
        <w:t>?</w:t>
      </w:r>
    </w:p>
    <w:p w:rsidR="0006014B" w:rsidRDefault="0006014B" w:rsidP="0006014B"/>
    <w:p w:rsidR="0006014B" w:rsidRDefault="0006014B" w:rsidP="0006014B">
      <w:r>
        <w:t xml:space="preserve">b. Given the above data, what is the level of government expenditure in </w:t>
      </w:r>
      <w:proofErr w:type="spellStart"/>
      <w:r w:rsidR="00C51F60">
        <w:t>Mercadia</w:t>
      </w:r>
      <w:proofErr w:type="spellEnd"/>
      <w:r>
        <w:t xml:space="preserve"> in </w:t>
      </w:r>
      <w:r w:rsidR="00C51F60">
        <w:t>2014</w:t>
      </w:r>
      <w:r>
        <w:t>?</w:t>
      </w:r>
    </w:p>
    <w:p w:rsidR="0006014B" w:rsidRDefault="0006014B" w:rsidP="0006014B"/>
    <w:p w:rsidR="0006014B" w:rsidRDefault="0006014B" w:rsidP="0006014B">
      <w:r>
        <w:t xml:space="preserve">c. Given the above data, what is the level of investment expenditure in </w:t>
      </w:r>
      <w:proofErr w:type="spellStart"/>
      <w:r w:rsidR="00C51F60">
        <w:t>Mercadia</w:t>
      </w:r>
      <w:proofErr w:type="spellEnd"/>
      <w:r>
        <w:t xml:space="preserve"> in </w:t>
      </w:r>
      <w:r w:rsidR="00C51F60">
        <w:t>2014</w:t>
      </w:r>
      <w:r>
        <w:t>?</w:t>
      </w:r>
    </w:p>
    <w:p w:rsidR="0006014B" w:rsidRDefault="0006014B" w:rsidP="0006014B"/>
    <w:p w:rsidR="0006014B" w:rsidRDefault="00826488" w:rsidP="0006014B">
      <w:r>
        <w:t>d</w:t>
      </w:r>
      <w:r w:rsidR="0006014B">
        <w:t xml:space="preserve">. Given the above data, what is the level of imports to </w:t>
      </w:r>
      <w:proofErr w:type="spellStart"/>
      <w:r w:rsidR="00C51F60">
        <w:t>Mercadia</w:t>
      </w:r>
      <w:proofErr w:type="spellEnd"/>
      <w:r w:rsidR="0006014B">
        <w:t xml:space="preserve"> in </w:t>
      </w:r>
      <w:r w:rsidR="00C51F60">
        <w:t>2014</w:t>
      </w:r>
      <w:r w:rsidR="0006014B">
        <w:t>?</w:t>
      </w:r>
    </w:p>
    <w:p w:rsidR="0006014B" w:rsidRDefault="0006014B" w:rsidP="0006014B"/>
    <w:p w:rsidR="0006014B" w:rsidRDefault="00826488" w:rsidP="0006014B">
      <w:r>
        <w:t>e</w:t>
      </w:r>
      <w:r w:rsidR="0006014B">
        <w:t xml:space="preserve">. Given the above data, what is the level of exports to </w:t>
      </w:r>
      <w:proofErr w:type="spellStart"/>
      <w:r w:rsidR="00C51F60">
        <w:t>Mercadia</w:t>
      </w:r>
      <w:proofErr w:type="spellEnd"/>
      <w:r w:rsidR="0006014B">
        <w:t xml:space="preserve"> in </w:t>
      </w:r>
      <w:r w:rsidR="00C51F60">
        <w:t>2014</w:t>
      </w:r>
      <w:r w:rsidR="0006014B">
        <w:t>?</w:t>
      </w:r>
    </w:p>
    <w:p w:rsidR="0006014B" w:rsidRDefault="0006014B" w:rsidP="0006014B"/>
    <w:p w:rsidR="0006014B" w:rsidRDefault="00826488" w:rsidP="0006014B">
      <w:r>
        <w:t>f</w:t>
      </w:r>
      <w:r w:rsidR="0006014B">
        <w:t xml:space="preserve">. Given the above data, what is the level of GDP in </w:t>
      </w:r>
      <w:proofErr w:type="spellStart"/>
      <w:r w:rsidR="00C51F60">
        <w:t>Mercadia</w:t>
      </w:r>
      <w:proofErr w:type="spellEnd"/>
      <w:r w:rsidR="0006014B">
        <w:t xml:space="preserve"> in </w:t>
      </w:r>
      <w:r w:rsidR="00C51F60">
        <w:t>2014</w:t>
      </w:r>
      <w:r w:rsidR="0006014B">
        <w:t>?</w:t>
      </w:r>
    </w:p>
    <w:p w:rsidR="0006014B" w:rsidRDefault="0006014B" w:rsidP="0006014B"/>
    <w:p w:rsidR="0006014B" w:rsidRDefault="0006014B" w:rsidP="0006014B">
      <w:pPr>
        <w:rPr>
          <w:color w:val="FF0000"/>
        </w:rPr>
      </w:pPr>
      <w:r>
        <w:rPr>
          <w:color w:val="FF0000"/>
        </w:rPr>
        <w:t>Answer:</w:t>
      </w:r>
    </w:p>
    <w:p w:rsidR="0006014B" w:rsidRDefault="0006014B" w:rsidP="0006014B">
      <w:pPr>
        <w:rPr>
          <w:color w:val="FF0000"/>
        </w:rPr>
      </w:pPr>
    </w:p>
    <w:p w:rsidR="0006014B" w:rsidRDefault="0006014B" w:rsidP="0006014B">
      <w:pPr>
        <w:rPr>
          <w:color w:val="FF0000"/>
        </w:rPr>
      </w:pPr>
      <w:r>
        <w:rPr>
          <w:color w:val="FF0000"/>
        </w:rPr>
        <w:t xml:space="preserve">a. Total consumer expenditure for </w:t>
      </w:r>
      <w:r w:rsidR="00C51F60">
        <w:rPr>
          <w:color w:val="FF0000"/>
        </w:rPr>
        <w:t>2014</w:t>
      </w:r>
      <w:r w:rsidR="0070787E">
        <w:rPr>
          <w:color w:val="FF0000"/>
        </w:rPr>
        <w:t xml:space="preserve"> is equal to $3,5</w:t>
      </w:r>
      <w:r>
        <w:rPr>
          <w:color w:val="FF0000"/>
        </w:rPr>
        <w:t>00,000. This number will be adjusted by subtracting out the importe</w:t>
      </w:r>
      <w:r w:rsidR="0070787E">
        <w:rPr>
          <w:color w:val="FF0000"/>
        </w:rPr>
        <w:t>d goods: the imports will be $200,000 worth of Italian leather jackets</w:t>
      </w:r>
      <w:r>
        <w:rPr>
          <w:color w:val="FF0000"/>
        </w:rPr>
        <w:t xml:space="preserve"> and </w:t>
      </w:r>
      <w:r w:rsidR="0070787E">
        <w:rPr>
          <w:color w:val="FF0000"/>
        </w:rPr>
        <w:t xml:space="preserve">$100,000 </w:t>
      </w:r>
      <w:r w:rsidR="00F87609">
        <w:rPr>
          <w:color w:val="FF0000"/>
        </w:rPr>
        <w:t>Cuban pineapples. While the $3,5</w:t>
      </w:r>
      <w:r>
        <w:rPr>
          <w:color w:val="FF0000"/>
        </w:rPr>
        <w:t xml:space="preserve">00,000 represents total consumption it includes production that was done outside of </w:t>
      </w:r>
      <w:proofErr w:type="spellStart"/>
      <w:r w:rsidR="00C51F60">
        <w:rPr>
          <w:color w:val="FF0000"/>
        </w:rPr>
        <w:t>Mercadia</w:t>
      </w:r>
      <w:proofErr w:type="spellEnd"/>
      <w:r>
        <w:rPr>
          <w:color w:val="FF0000"/>
        </w:rPr>
        <w:t xml:space="preserve">. </w:t>
      </w:r>
    </w:p>
    <w:p w:rsidR="0006014B" w:rsidRDefault="0006014B" w:rsidP="0006014B">
      <w:pPr>
        <w:rPr>
          <w:color w:val="FF0000"/>
        </w:rPr>
      </w:pPr>
    </w:p>
    <w:p w:rsidR="0006014B" w:rsidRDefault="0006014B" w:rsidP="0006014B">
      <w:pPr>
        <w:rPr>
          <w:color w:val="FF0000"/>
        </w:rPr>
      </w:pPr>
      <w:r>
        <w:rPr>
          <w:color w:val="FF0000"/>
        </w:rPr>
        <w:t xml:space="preserve">b. Government expenditure in </w:t>
      </w:r>
      <w:r w:rsidR="00C51F60">
        <w:rPr>
          <w:color w:val="FF0000"/>
        </w:rPr>
        <w:t>2014</w:t>
      </w:r>
      <w:r>
        <w:rPr>
          <w:color w:val="FF0000"/>
        </w:rPr>
        <w:t xml:space="preserve"> is equal to $100,000. This is total government expenditure with $80,000 representing production that occurred in </w:t>
      </w:r>
      <w:proofErr w:type="spellStart"/>
      <w:r w:rsidR="00C51F60">
        <w:rPr>
          <w:color w:val="FF0000"/>
        </w:rPr>
        <w:t>Mercadia</w:t>
      </w:r>
      <w:proofErr w:type="spellEnd"/>
      <w:r>
        <w:rPr>
          <w:color w:val="FF0000"/>
        </w:rPr>
        <w:t xml:space="preserve"> and $20,000 representing production that occurred outside of </w:t>
      </w:r>
      <w:proofErr w:type="spellStart"/>
      <w:r w:rsidR="00C51F60">
        <w:rPr>
          <w:color w:val="FF0000"/>
        </w:rPr>
        <w:t>Mercadia</w:t>
      </w:r>
      <w:proofErr w:type="spellEnd"/>
      <w:r>
        <w:rPr>
          <w:color w:val="FF0000"/>
        </w:rPr>
        <w:t xml:space="preserve">. Again the import term will include the $20,000 that is not domestic production. </w:t>
      </w:r>
    </w:p>
    <w:p w:rsidR="0006014B" w:rsidRDefault="0006014B" w:rsidP="0006014B">
      <w:pPr>
        <w:rPr>
          <w:color w:val="FF0000"/>
        </w:rPr>
      </w:pPr>
    </w:p>
    <w:p w:rsidR="0006014B" w:rsidRDefault="0006014B" w:rsidP="0006014B">
      <w:pPr>
        <w:rPr>
          <w:color w:val="FF0000"/>
        </w:rPr>
      </w:pPr>
      <w:r>
        <w:rPr>
          <w:color w:val="FF0000"/>
        </w:rPr>
        <w:t>c. Investment expenditure is equal to the sum of new residential construction, inv</w:t>
      </w:r>
      <w:r w:rsidR="00F87609">
        <w:rPr>
          <w:color w:val="FF0000"/>
        </w:rPr>
        <w:t xml:space="preserve">entory adjustment, and domestic </w:t>
      </w:r>
      <w:r>
        <w:rPr>
          <w:color w:val="FF0000"/>
        </w:rPr>
        <w:t>plant and equipment expenditure. In this case inves</w:t>
      </w:r>
      <w:r w:rsidR="00F87609">
        <w:rPr>
          <w:color w:val="FF0000"/>
        </w:rPr>
        <w:t>tment expenditure is equal to $3,200,000 + $50,000 + $15</w:t>
      </w:r>
      <w:r>
        <w:rPr>
          <w:color w:val="FF0000"/>
        </w:rPr>
        <w:t>0,000</w:t>
      </w:r>
      <w:r w:rsidR="00F87609">
        <w:rPr>
          <w:color w:val="FF0000"/>
        </w:rPr>
        <w:t xml:space="preserve"> or $3,400,000.  The $5</w:t>
      </w:r>
      <w:r>
        <w:rPr>
          <w:color w:val="FF0000"/>
        </w:rPr>
        <w:t xml:space="preserve">0,000 </w:t>
      </w:r>
      <w:r w:rsidR="00F87609">
        <w:rPr>
          <w:color w:val="FF0000"/>
        </w:rPr>
        <w:t xml:space="preserve">represents the refrigerator equipment that is purchased by businesses in </w:t>
      </w:r>
      <w:proofErr w:type="spellStart"/>
      <w:r w:rsidR="00F87609">
        <w:rPr>
          <w:color w:val="FF0000"/>
        </w:rPr>
        <w:t>Mercadia</w:t>
      </w:r>
      <w:proofErr w:type="spellEnd"/>
      <w:r w:rsidR="00F87609">
        <w:rPr>
          <w:color w:val="FF0000"/>
        </w:rPr>
        <w:t xml:space="preserve"> and the $150,000</w:t>
      </w:r>
      <w:r w:rsidR="00826488">
        <w:rPr>
          <w:color w:val="FF0000"/>
        </w:rPr>
        <w:t xml:space="preserve"> is the</w:t>
      </w:r>
      <w:r>
        <w:rPr>
          <w:color w:val="FF0000"/>
        </w:rPr>
        <w:t xml:space="preserve"> inventory adjustment</w:t>
      </w:r>
      <w:r w:rsidR="00826488">
        <w:rPr>
          <w:color w:val="FF0000"/>
        </w:rPr>
        <w:t>.</w:t>
      </w:r>
      <w:r>
        <w:rPr>
          <w:color w:val="FF0000"/>
        </w:rPr>
        <w:t xml:space="preserve"> </w:t>
      </w:r>
      <w:r w:rsidR="00826488">
        <w:rPr>
          <w:color w:val="FF0000"/>
        </w:rPr>
        <w:t>The other $20</w:t>
      </w:r>
      <w:r>
        <w:rPr>
          <w:color w:val="FF0000"/>
        </w:rPr>
        <w:t xml:space="preserve">0,000 in refrigerator equipment </w:t>
      </w:r>
      <w:r>
        <w:rPr>
          <w:color w:val="FF0000"/>
        </w:rPr>
        <w:lastRenderedPageBreak/>
        <w:t xml:space="preserve">production will be included in exports since these units were sold to buyers located outside of </w:t>
      </w:r>
      <w:proofErr w:type="spellStart"/>
      <w:r w:rsidR="00C51F60">
        <w:rPr>
          <w:color w:val="FF0000"/>
        </w:rPr>
        <w:t>Mercadia</w:t>
      </w:r>
      <w:proofErr w:type="spellEnd"/>
      <w:r>
        <w:rPr>
          <w:color w:val="FF0000"/>
        </w:rPr>
        <w:t>.</w:t>
      </w:r>
    </w:p>
    <w:p w:rsidR="0006014B" w:rsidRDefault="0006014B" w:rsidP="0006014B">
      <w:pPr>
        <w:rPr>
          <w:color w:val="FF0000"/>
        </w:rPr>
      </w:pPr>
    </w:p>
    <w:p w:rsidR="0006014B" w:rsidRDefault="00826488" w:rsidP="0006014B">
      <w:pPr>
        <w:rPr>
          <w:color w:val="FF0000"/>
        </w:rPr>
      </w:pPr>
      <w:r>
        <w:rPr>
          <w:color w:val="FF0000"/>
        </w:rPr>
        <w:t>d</w:t>
      </w:r>
      <w:r w:rsidR="0006014B">
        <w:rPr>
          <w:color w:val="FF0000"/>
        </w:rPr>
        <w:t xml:space="preserve">. Imports in this example are equal to the sum of the value of the </w:t>
      </w:r>
      <w:r>
        <w:rPr>
          <w:color w:val="FF0000"/>
        </w:rPr>
        <w:t>Italian leather jackets + the value of Cuban pineapples + government imports.</w:t>
      </w:r>
      <w:r w:rsidR="0006014B">
        <w:rPr>
          <w:color w:val="FF0000"/>
        </w:rPr>
        <w:t xml:space="preserve"> </w:t>
      </w:r>
      <w:r>
        <w:rPr>
          <w:color w:val="FF0000"/>
        </w:rPr>
        <w:t>That is, imports are equal to $200,000 + $100,000 + $20,000 or $32</w:t>
      </w:r>
      <w:r w:rsidR="0006014B">
        <w:rPr>
          <w:color w:val="FF0000"/>
        </w:rPr>
        <w:t xml:space="preserve">0,000. This is the value of goods and services purchased in </w:t>
      </w:r>
      <w:proofErr w:type="spellStart"/>
      <w:r w:rsidR="00C51F60">
        <w:rPr>
          <w:color w:val="FF0000"/>
        </w:rPr>
        <w:t>Mercadia</w:t>
      </w:r>
      <w:proofErr w:type="spellEnd"/>
      <w:r w:rsidR="0006014B">
        <w:rPr>
          <w:color w:val="FF0000"/>
        </w:rPr>
        <w:t xml:space="preserve"> in </w:t>
      </w:r>
      <w:r w:rsidR="00C51F60">
        <w:rPr>
          <w:color w:val="FF0000"/>
        </w:rPr>
        <w:t>2014</w:t>
      </w:r>
      <w:r w:rsidR="0006014B">
        <w:rPr>
          <w:color w:val="FF0000"/>
        </w:rPr>
        <w:t xml:space="preserve"> that were not produced in </w:t>
      </w:r>
      <w:proofErr w:type="spellStart"/>
      <w:r w:rsidR="00C51F60">
        <w:rPr>
          <w:color w:val="FF0000"/>
        </w:rPr>
        <w:t>Mercadia</w:t>
      </w:r>
      <w:proofErr w:type="spellEnd"/>
      <w:r w:rsidR="0006014B">
        <w:rPr>
          <w:color w:val="FF0000"/>
        </w:rPr>
        <w:t xml:space="preserve">. </w:t>
      </w:r>
    </w:p>
    <w:p w:rsidR="0006014B" w:rsidRDefault="0006014B" w:rsidP="0006014B">
      <w:pPr>
        <w:rPr>
          <w:color w:val="FF0000"/>
        </w:rPr>
      </w:pPr>
    </w:p>
    <w:p w:rsidR="0006014B" w:rsidRDefault="00826488" w:rsidP="0006014B">
      <w:pPr>
        <w:rPr>
          <w:color w:val="FF0000"/>
        </w:rPr>
      </w:pPr>
      <w:r>
        <w:rPr>
          <w:color w:val="FF0000"/>
        </w:rPr>
        <w:t>e</w:t>
      </w:r>
      <w:r w:rsidR="0006014B">
        <w:rPr>
          <w:color w:val="FF0000"/>
        </w:rPr>
        <w:t xml:space="preserve">. The level of exports in </w:t>
      </w:r>
      <w:proofErr w:type="spellStart"/>
      <w:r w:rsidR="00C51F60">
        <w:rPr>
          <w:color w:val="FF0000"/>
        </w:rPr>
        <w:t>Mercadia</w:t>
      </w:r>
      <w:proofErr w:type="spellEnd"/>
      <w:r>
        <w:rPr>
          <w:color w:val="FF0000"/>
        </w:rPr>
        <w:t xml:space="preserve"> is equal to $20</w:t>
      </w:r>
      <w:r w:rsidR="0006014B">
        <w:rPr>
          <w:color w:val="FF0000"/>
        </w:rPr>
        <w:t xml:space="preserve">0,000, the value of the refrigerator equipment that was sold to businesses located outside of </w:t>
      </w:r>
      <w:proofErr w:type="spellStart"/>
      <w:r w:rsidR="00C51F60">
        <w:rPr>
          <w:color w:val="FF0000"/>
        </w:rPr>
        <w:t>Mercadia</w:t>
      </w:r>
      <w:proofErr w:type="spellEnd"/>
      <w:r w:rsidR="0006014B">
        <w:rPr>
          <w:color w:val="FF0000"/>
        </w:rPr>
        <w:t xml:space="preserve">. </w:t>
      </w:r>
    </w:p>
    <w:p w:rsidR="0006014B" w:rsidRDefault="0006014B" w:rsidP="0006014B">
      <w:pPr>
        <w:rPr>
          <w:color w:val="FF0000"/>
        </w:rPr>
      </w:pPr>
    </w:p>
    <w:p w:rsidR="0006014B" w:rsidRDefault="00826488" w:rsidP="0006014B">
      <w:pPr>
        <w:rPr>
          <w:color w:val="FF0000"/>
        </w:rPr>
      </w:pPr>
      <w:r>
        <w:rPr>
          <w:color w:val="FF0000"/>
        </w:rPr>
        <w:t>f</w:t>
      </w:r>
      <w:r w:rsidR="0006014B">
        <w:rPr>
          <w:color w:val="FF0000"/>
        </w:rPr>
        <w:t>. GDP = C + I + G + (X – M)</w:t>
      </w:r>
    </w:p>
    <w:p w:rsidR="0006014B" w:rsidRDefault="0006014B" w:rsidP="0006014B">
      <w:pPr>
        <w:rPr>
          <w:color w:val="FF0000"/>
        </w:rPr>
      </w:pPr>
      <w:r>
        <w:rPr>
          <w:color w:val="FF0000"/>
        </w:rPr>
        <w:t>From our work in (a) through (f) we know the following:</w:t>
      </w:r>
    </w:p>
    <w:p w:rsidR="0006014B" w:rsidRDefault="00826488" w:rsidP="0006014B">
      <w:pPr>
        <w:rPr>
          <w:color w:val="FF0000"/>
        </w:rPr>
      </w:pPr>
      <w:r>
        <w:rPr>
          <w:color w:val="FF0000"/>
        </w:rPr>
        <w:t>C = $3,50</w:t>
      </w:r>
      <w:r w:rsidR="0006014B">
        <w:rPr>
          <w:color w:val="FF0000"/>
        </w:rPr>
        <w:t>0,000</w:t>
      </w:r>
    </w:p>
    <w:p w:rsidR="0006014B" w:rsidRDefault="00826488" w:rsidP="0006014B">
      <w:pPr>
        <w:rPr>
          <w:color w:val="FF0000"/>
        </w:rPr>
      </w:pPr>
      <w:r>
        <w:rPr>
          <w:color w:val="FF0000"/>
        </w:rPr>
        <w:t>I = $</w:t>
      </w:r>
      <w:r w:rsidR="00B543BD">
        <w:rPr>
          <w:color w:val="FF0000"/>
        </w:rPr>
        <w:t>3,40</w:t>
      </w:r>
      <w:r w:rsidR="0006014B">
        <w:rPr>
          <w:color w:val="FF0000"/>
        </w:rPr>
        <w:t>0,000</w:t>
      </w:r>
    </w:p>
    <w:p w:rsidR="0006014B" w:rsidRDefault="0006014B" w:rsidP="0006014B">
      <w:pPr>
        <w:rPr>
          <w:color w:val="FF0000"/>
        </w:rPr>
      </w:pPr>
      <w:r>
        <w:rPr>
          <w:color w:val="FF0000"/>
        </w:rPr>
        <w:t>G = $100,000</w:t>
      </w:r>
    </w:p>
    <w:p w:rsidR="0006014B" w:rsidRDefault="0006014B" w:rsidP="0006014B">
      <w:pPr>
        <w:rPr>
          <w:color w:val="FF0000"/>
        </w:rPr>
      </w:pPr>
      <w:r>
        <w:rPr>
          <w:color w:val="FF0000"/>
        </w:rPr>
        <w:t>X =</w:t>
      </w:r>
      <w:r w:rsidR="00B543BD">
        <w:rPr>
          <w:color w:val="FF0000"/>
        </w:rPr>
        <w:t xml:space="preserve"> $20</w:t>
      </w:r>
      <w:r>
        <w:rPr>
          <w:color w:val="FF0000"/>
        </w:rPr>
        <w:t>0,000</w:t>
      </w:r>
    </w:p>
    <w:p w:rsidR="0006014B" w:rsidRDefault="00B543BD" w:rsidP="0006014B">
      <w:pPr>
        <w:rPr>
          <w:color w:val="FF0000"/>
        </w:rPr>
      </w:pPr>
      <w:r>
        <w:rPr>
          <w:color w:val="FF0000"/>
        </w:rPr>
        <w:t>M = $32</w:t>
      </w:r>
      <w:r w:rsidR="0006014B">
        <w:rPr>
          <w:color w:val="FF0000"/>
        </w:rPr>
        <w:t>0,000</w:t>
      </w:r>
    </w:p>
    <w:p w:rsidR="0006014B" w:rsidRDefault="00B543BD" w:rsidP="0006014B">
      <w:pPr>
        <w:rPr>
          <w:color w:val="FF0000"/>
        </w:rPr>
      </w:pPr>
      <w:r>
        <w:rPr>
          <w:color w:val="FF0000"/>
        </w:rPr>
        <w:t>So, GDP = $3,500,000 + $3,400,000 + $100,000 + ($200,000 - $32</w:t>
      </w:r>
      <w:r w:rsidR="0006014B">
        <w:rPr>
          <w:color w:val="FF0000"/>
        </w:rPr>
        <w:t>0,000)</w:t>
      </w:r>
    </w:p>
    <w:p w:rsidR="0006014B" w:rsidRPr="005803F4" w:rsidRDefault="00B543BD" w:rsidP="0006014B">
      <w:pPr>
        <w:rPr>
          <w:color w:val="FF0000"/>
        </w:rPr>
      </w:pPr>
      <w:r>
        <w:rPr>
          <w:color w:val="FF0000"/>
        </w:rPr>
        <w:t>GDP = $6,88</w:t>
      </w:r>
      <w:r w:rsidR="0006014B">
        <w:rPr>
          <w:color w:val="FF0000"/>
        </w:rPr>
        <w:t>0,000</w:t>
      </w:r>
    </w:p>
    <w:p w:rsidR="0006014B" w:rsidRDefault="0006014B" w:rsidP="0006014B"/>
    <w:p w:rsidR="0006014B" w:rsidRDefault="0006014B" w:rsidP="0006014B">
      <w:r w:rsidRPr="00254294">
        <w:t>4. Consider the community</w:t>
      </w:r>
      <w:r>
        <w:t xml:space="preserve"> of </w:t>
      </w:r>
      <w:r w:rsidR="00A615FD">
        <w:t>Thomasville. There are five</w:t>
      </w:r>
      <w:r>
        <w:t xml:space="preserve"> hundred people who live in </w:t>
      </w:r>
      <w:r w:rsidR="00A615FD">
        <w:t>Thomasville</w:t>
      </w:r>
      <w:r>
        <w:t xml:space="preserve"> and your task is to answer the following set of questions based on the information below:</w:t>
      </w:r>
    </w:p>
    <w:p w:rsidR="0006014B" w:rsidRDefault="0006014B" w:rsidP="0006014B"/>
    <w:p w:rsidR="0006014B" w:rsidRDefault="0006014B" w:rsidP="0006014B">
      <w:pPr>
        <w:pStyle w:val="ListParagraph"/>
        <w:numPr>
          <w:ilvl w:val="0"/>
          <w:numId w:val="2"/>
        </w:numPr>
      </w:pPr>
      <w:r>
        <w:t xml:space="preserve">In </w:t>
      </w:r>
      <w:r w:rsidR="00A615FD">
        <w:t>Thomasville there are 7</w:t>
      </w:r>
      <w:r>
        <w:t>0 people who are less than 16 years old</w:t>
      </w:r>
    </w:p>
    <w:p w:rsidR="0006014B" w:rsidRDefault="0006014B" w:rsidP="0006014B">
      <w:pPr>
        <w:pStyle w:val="ListParagraph"/>
        <w:numPr>
          <w:ilvl w:val="0"/>
          <w:numId w:val="2"/>
        </w:numPr>
      </w:pPr>
      <w:r>
        <w:t xml:space="preserve">In </w:t>
      </w:r>
      <w:r w:rsidR="00A615FD">
        <w:t>Thomasville there are 2</w:t>
      </w:r>
      <w:r>
        <w:t>0 people who are over 70 years old and are fully retired</w:t>
      </w:r>
    </w:p>
    <w:p w:rsidR="0006014B" w:rsidRDefault="0006014B" w:rsidP="0006014B">
      <w:pPr>
        <w:pStyle w:val="ListParagraph"/>
        <w:numPr>
          <w:ilvl w:val="0"/>
          <w:numId w:val="2"/>
        </w:numPr>
      </w:pPr>
      <w:r>
        <w:t xml:space="preserve">In </w:t>
      </w:r>
      <w:r w:rsidR="002E4B26">
        <w:t>Thomasville there are 4</w:t>
      </w:r>
      <w:r w:rsidR="00A615FD">
        <w:t>0</w:t>
      </w:r>
      <w:r>
        <w:t xml:space="preserve"> people who are currently not working, are available to work, and have submitted job applications during the past four weeks</w:t>
      </w:r>
    </w:p>
    <w:p w:rsidR="0006014B" w:rsidRDefault="0006014B" w:rsidP="0006014B">
      <w:pPr>
        <w:pStyle w:val="ListParagraph"/>
        <w:numPr>
          <w:ilvl w:val="0"/>
          <w:numId w:val="2"/>
        </w:numPr>
      </w:pPr>
      <w:r>
        <w:t xml:space="preserve">In </w:t>
      </w:r>
      <w:r w:rsidR="00A615FD">
        <w:t>Thomasville</w:t>
      </w:r>
      <w:r>
        <w:t xml:space="preserve"> there are 20 people who are currently not working, are available to work, but who have given up submitting job applications because they do not believe there is any work to be had in </w:t>
      </w:r>
      <w:r w:rsidR="00A615FD">
        <w:t>Thomasville</w:t>
      </w:r>
    </w:p>
    <w:p w:rsidR="0006014B" w:rsidRDefault="0006014B" w:rsidP="0006014B">
      <w:pPr>
        <w:pStyle w:val="ListParagraph"/>
        <w:numPr>
          <w:ilvl w:val="0"/>
          <w:numId w:val="2"/>
        </w:numPr>
      </w:pPr>
      <w:r>
        <w:t xml:space="preserve">In </w:t>
      </w:r>
      <w:r w:rsidR="00A615FD">
        <w:t>Thomasville</w:t>
      </w:r>
      <w:r>
        <w:t xml:space="preserve"> there ar</w:t>
      </w:r>
      <w:r w:rsidR="002E4B26">
        <w:t>e 9</w:t>
      </w:r>
      <w:r>
        <w:t>0 full-time college students who are not currently seeking work</w:t>
      </w:r>
    </w:p>
    <w:p w:rsidR="0006014B" w:rsidRDefault="0006014B" w:rsidP="0006014B">
      <w:pPr>
        <w:pStyle w:val="ListParagraph"/>
        <w:numPr>
          <w:ilvl w:val="0"/>
          <w:numId w:val="2"/>
        </w:numPr>
      </w:pPr>
      <w:r>
        <w:t xml:space="preserve">In </w:t>
      </w:r>
      <w:r w:rsidR="00A615FD">
        <w:t>Thomasville there are 100</w:t>
      </w:r>
      <w:r>
        <w:t xml:space="preserve"> people who are working part-time but who would like to work full-time</w:t>
      </w:r>
    </w:p>
    <w:p w:rsidR="0006014B" w:rsidRDefault="0006014B" w:rsidP="0006014B">
      <w:pPr>
        <w:pStyle w:val="ListParagraph"/>
        <w:numPr>
          <w:ilvl w:val="0"/>
          <w:numId w:val="2"/>
        </w:numPr>
      </w:pPr>
      <w:r>
        <w:t xml:space="preserve">The rest of the </w:t>
      </w:r>
      <w:r w:rsidR="00A615FD">
        <w:t>Thomasville</w:t>
      </w:r>
      <w:r>
        <w:t xml:space="preserve"> population is over 16 years old and currently working</w:t>
      </w:r>
    </w:p>
    <w:p w:rsidR="0006014B" w:rsidRDefault="0006014B" w:rsidP="0006014B"/>
    <w:p w:rsidR="00254294" w:rsidRDefault="00254294" w:rsidP="0006014B">
      <w:proofErr w:type="gramStart"/>
      <w:r>
        <w:t>In your answers round to the nearest tenth of a percent when calculating the percent value.</w:t>
      </w:r>
      <w:proofErr w:type="gramEnd"/>
      <w:r>
        <w:t xml:space="preserve"> </w:t>
      </w:r>
    </w:p>
    <w:p w:rsidR="0006014B" w:rsidRDefault="0006014B" w:rsidP="0006014B"/>
    <w:p w:rsidR="0006014B" w:rsidRDefault="0006014B" w:rsidP="0006014B">
      <w:r>
        <w:t xml:space="preserve">a. What is the number of employed people in </w:t>
      </w:r>
      <w:r w:rsidR="00A615FD">
        <w:t>Thomasville</w:t>
      </w:r>
      <w:r>
        <w:t>? Explain how you got your answer.</w:t>
      </w:r>
    </w:p>
    <w:p w:rsidR="0006014B" w:rsidRDefault="0006014B" w:rsidP="0006014B"/>
    <w:p w:rsidR="0006014B" w:rsidRDefault="0006014B" w:rsidP="0006014B">
      <w:r>
        <w:t xml:space="preserve">b. What is the number of unemployed people in </w:t>
      </w:r>
      <w:r w:rsidR="00A615FD">
        <w:t>Thomasville</w:t>
      </w:r>
      <w:r>
        <w:t xml:space="preserve">? Explain how you got your answer. </w:t>
      </w:r>
    </w:p>
    <w:p w:rsidR="0006014B" w:rsidRDefault="0006014B" w:rsidP="0006014B"/>
    <w:p w:rsidR="0006014B" w:rsidRDefault="0006014B" w:rsidP="0006014B">
      <w:r>
        <w:t xml:space="preserve">c. What is the labor force equal to in </w:t>
      </w:r>
      <w:r w:rsidR="00A615FD">
        <w:t>Thomasville</w:t>
      </w:r>
      <w:r>
        <w:t xml:space="preserve">? </w:t>
      </w:r>
    </w:p>
    <w:p w:rsidR="0006014B" w:rsidRDefault="0006014B" w:rsidP="0006014B"/>
    <w:p w:rsidR="0006014B" w:rsidRDefault="0006014B" w:rsidP="0006014B">
      <w:r>
        <w:t xml:space="preserve">d. What is the unemployment rate in </w:t>
      </w:r>
      <w:r w:rsidR="00A615FD">
        <w:t>Thomasville</w:t>
      </w:r>
      <w:r>
        <w:t xml:space="preserve">? Show how you found your answer. </w:t>
      </w:r>
    </w:p>
    <w:p w:rsidR="0006014B" w:rsidRDefault="0006014B" w:rsidP="0006014B"/>
    <w:p w:rsidR="0006014B" w:rsidRDefault="0006014B" w:rsidP="0006014B">
      <w:r>
        <w:t xml:space="preserve">e. How would the unemployment rate change in </w:t>
      </w:r>
      <w:r w:rsidR="00A615FD">
        <w:t>Thomasville</w:t>
      </w:r>
      <w:r>
        <w:t xml:space="preserve"> if discouraged workers were counted as unemployed workers? Verbally describe how the unemployment rate would change and then calculate a numeric value based on this change in the definition of unemployment. </w:t>
      </w:r>
    </w:p>
    <w:p w:rsidR="0006014B" w:rsidRDefault="0006014B" w:rsidP="0006014B"/>
    <w:p w:rsidR="0006014B" w:rsidRDefault="0006014B" w:rsidP="0006014B">
      <w:r>
        <w:t xml:space="preserve">f. How would the unemployment rate change in </w:t>
      </w:r>
      <w:r w:rsidR="00A615FD">
        <w:t>Thomasville</w:t>
      </w:r>
      <w:r>
        <w:t xml:space="preserve"> if part-time workers were counted as unemployed workers rather than employed workers? Verbally describe how the unemployment rate would change and then calculate a numeric value based on this change in the definition of unemployment. </w:t>
      </w:r>
    </w:p>
    <w:p w:rsidR="0006014B" w:rsidRDefault="0006014B" w:rsidP="0006014B"/>
    <w:p w:rsidR="0006014B" w:rsidRDefault="0006014B" w:rsidP="0006014B">
      <w:pPr>
        <w:rPr>
          <w:color w:val="FF0000"/>
        </w:rPr>
      </w:pPr>
      <w:r>
        <w:rPr>
          <w:color w:val="FF0000"/>
        </w:rPr>
        <w:t>Answer:</w:t>
      </w:r>
    </w:p>
    <w:p w:rsidR="0006014B" w:rsidRDefault="0006014B" w:rsidP="0006014B">
      <w:pPr>
        <w:rPr>
          <w:color w:val="FF0000"/>
        </w:rPr>
      </w:pPr>
    </w:p>
    <w:p w:rsidR="0007106A" w:rsidRDefault="0007106A" w:rsidP="0007106A">
      <w:pPr>
        <w:rPr>
          <w:color w:val="FF0000"/>
        </w:rPr>
      </w:pPr>
      <w:r>
        <w:rPr>
          <w:color w:val="FF0000"/>
        </w:rPr>
        <w:t>Answer:</w:t>
      </w:r>
    </w:p>
    <w:p w:rsidR="0007106A" w:rsidRDefault="0007106A" w:rsidP="0007106A">
      <w:pPr>
        <w:rPr>
          <w:color w:val="FF0000"/>
        </w:rPr>
      </w:pPr>
    </w:p>
    <w:p w:rsidR="0007106A" w:rsidRDefault="0007106A" w:rsidP="0007106A">
      <w:pPr>
        <w:rPr>
          <w:color w:val="FF0000"/>
        </w:rPr>
      </w:pPr>
      <w:r>
        <w:rPr>
          <w:color w:val="FF0000"/>
        </w:rPr>
        <w:t xml:space="preserve">a. The number of employed people in Thomasville includes all those individuals who are 16 years old or older and who are currently working, whether working part-time or full-time. Thus, the number of employed people in Thomasville is equal to the 100 part-time workers plus the </w:t>
      </w:r>
      <w:r w:rsidRPr="004F2BEC">
        <w:rPr>
          <w:color w:val="5F497A" w:themeColor="accent4" w:themeShade="BF"/>
        </w:rPr>
        <w:t>160</w:t>
      </w:r>
      <w:r>
        <w:rPr>
          <w:color w:val="FF0000"/>
        </w:rPr>
        <w:t xml:space="preserve"> full-time workers. To get the </w:t>
      </w:r>
      <w:r w:rsidRPr="004F2BEC">
        <w:rPr>
          <w:color w:val="5F497A" w:themeColor="accent4" w:themeShade="BF"/>
        </w:rPr>
        <w:t>160</w:t>
      </w:r>
      <w:r>
        <w:rPr>
          <w:color w:val="FF0000"/>
        </w:rPr>
        <w:t xml:space="preserve"> full-time workers you need to start with the total population of Thomasville which is 500. Then subtract out the 70 children, the 20 people who are retired, the 20 people who are not working but who have also given up searching for work, the 40 people who are not working but who are still seeking a job, the 90 college students, and the 100 part-time workers. The total number of employed people in Thomasville is </w:t>
      </w:r>
      <w:r w:rsidRPr="004F2BEC">
        <w:rPr>
          <w:color w:val="5F497A" w:themeColor="accent4" w:themeShade="BF"/>
        </w:rPr>
        <w:t>260</w:t>
      </w:r>
      <w:r>
        <w:rPr>
          <w:color w:val="FF0000"/>
        </w:rPr>
        <w:t xml:space="preserve"> people. </w:t>
      </w:r>
    </w:p>
    <w:p w:rsidR="0007106A" w:rsidRDefault="0007106A" w:rsidP="0007106A">
      <w:pPr>
        <w:rPr>
          <w:color w:val="FF0000"/>
        </w:rPr>
      </w:pPr>
    </w:p>
    <w:p w:rsidR="0007106A" w:rsidRDefault="0007106A" w:rsidP="0007106A">
      <w:pPr>
        <w:rPr>
          <w:color w:val="FF0000"/>
        </w:rPr>
      </w:pPr>
      <w:r>
        <w:rPr>
          <w:color w:val="FF0000"/>
        </w:rPr>
        <w:t xml:space="preserve">b. The number of unemployed people in Thomasville includes all those individuals who are 16 years old or older and who are currently not working, but who are available to work and who are also actively looking for a job. All three of these criteria must be met to be considered unemployed. Thus, in Thomasville the number of unemployed is equal to 40 people. </w:t>
      </w:r>
    </w:p>
    <w:p w:rsidR="0007106A" w:rsidRDefault="0007106A" w:rsidP="0007106A">
      <w:pPr>
        <w:rPr>
          <w:color w:val="FF0000"/>
        </w:rPr>
      </w:pPr>
    </w:p>
    <w:p w:rsidR="0007106A" w:rsidRDefault="0007106A" w:rsidP="0007106A">
      <w:pPr>
        <w:rPr>
          <w:color w:val="FF0000"/>
        </w:rPr>
      </w:pPr>
      <w:r>
        <w:rPr>
          <w:color w:val="FF0000"/>
        </w:rPr>
        <w:t xml:space="preserve">c. The labor force is defined as the number of employed plus the number of unemployed. In Thomasville the labor force is therefore equal to </w:t>
      </w:r>
      <w:r w:rsidRPr="004F2BEC">
        <w:rPr>
          <w:color w:val="5F497A" w:themeColor="accent4" w:themeShade="BF"/>
        </w:rPr>
        <w:t>300</w:t>
      </w:r>
      <w:r>
        <w:rPr>
          <w:color w:val="FF0000"/>
        </w:rPr>
        <w:t xml:space="preserve"> people. </w:t>
      </w:r>
    </w:p>
    <w:p w:rsidR="0007106A" w:rsidRDefault="0007106A" w:rsidP="0007106A">
      <w:pPr>
        <w:rPr>
          <w:color w:val="FF0000"/>
        </w:rPr>
      </w:pPr>
    </w:p>
    <w:p w:rsidR="0007106A" w:rsidRDefault="0007106A" w:rsidP="0007106A">
      <w:pPr>
        <w:rPr>
          <w:color w:val="FF0000"/>
        </w:rPr>
      </w:pPr>
      <w:r>
        <w:rPr>
          <w:color w:val="FF0000"/>
        </w:rPr>
        <w:t>d. The unemployment rate is equal to [(the number of unemployed)</w:t>
      </w:r>
      <w:proofErr w:type="gramStart"/>
      <w:r>
        <w:rPr>
          <w:color w:val="FF0000"/>
        </w:rPr>
        <w:t>/(</w:t>
      </w:r>
      <w:proofErr w:type="gramEnd"/>
      <w:r>
        <w:rPr>
          <w:color w:val="FF0000"/>
        </w:rPr>
        <w:t>labor force)] * (100%). In this case we have that the unemployment rate is equal to [(40)</w:t>
      </w:r>
      <w:proofErr w:type="gramStart"/>
      <w:r>
        <w:rPr>
          <w:color w:val="FF0000"/>
        </w:rPr>
        <w:t>/(</w:t>
      </w:r>
      <w:proofErr w:type="gramEnd"/>
      <w:r w:rsidRPr="004F2BEC">
        <w:rPr>
          <w:color w:val="5F497A" w:themeColor="accent4" w:themeShade="BF"/>
        </w:rPr>
        <w:t>300</w:t>
      </w:r>
      <w:r>
        <w:rPr>
          <w:color w:val="FF0000"/>
        </w:rPr>
        <w:t xml:space="preserve">)] * 100% = </w:t>
      </w:r>
      <w:r>
        <w:rPr>
          <w:color w:val="5F497A" w:themeColor="accent4" w:themeShade="BF"/>
        </w:rPr>
        <w:t>13.3</w:t>
      </w:r>
      <w:r>
        <w:rPr>
          <w:color w:val="00B050"/>
        </w:rPr>
        <w:t>%.</w:t>
      </w:r>
    </w:p>
    <w:p w:rsidR="0007106A" w:rsidRDefault="0007106A" w:rsidP="0007106A">
      <w:pPr>
        <w:rPr>
          <w:color w:val="FF0000"/>
        </w:rPr>
      </w:pPr>
    </w:p>
    <w:p w:rsidR="0007106A" w:rsidRDefault="0007106A" w:rsidP="0007106A">
      <w:pPr>
        <w:rPr>
          <w:color w:val="FF0000"/>
        </w:rPr>
      </w:pPr>
      <w:r>
        <w:rPr>
          <w:color w:val="FF0000"/>
        </w:rPr>
        <w:t xml:space="preserve">e. If discouraged workers were counted as unemployed workers this would cause the unemployment rate to increase. In this example, changing the definition of unemployed so that it includes the discouraged workers would cause the number of unemployed to increase by 20 to 60 people; it would also cause the labor force to increase by 20 to </w:t>
      </w:r>
      <w:r w:rsidRPr="004F2BEC">
        <w:rPr>
          <w:color w:val="5F497A" w:themeColor="accent4" w:themeShade="BF"/>
        </w:rPr>
        <w:t>320</w:t>
      </w:r>
      <w:r>
        <w:rPr>
          <w:color w:val="00B050"/>
        </w:rPr>
        <w:t xml:space="preserve"> </w:t>
      </w:r>
      <w:r>
        <w:rPr>
          <w:color w:val="FF0000"/>
        </w:rPr>
        <w:lastRenderedPageBreak/>
        <w:t>people. Thus, the unemployment rate with this change would equal [(60)</w:t>
      </w:r>
      <w:proofErr w:type="gramStart"/>
      <w:r>
        <w:rPr>
          <w:color w:val="FF0000"/>
        </w:rPr>
        <w:t>/(</w:t>
      </w:r>
      <w:proofErr w:type="gramEnd"/>
      <w:r w:rsidRPr="004F2BEC">
        <w:rPr>
          <w:color w:val="5F497A" w:themeColor="accent4" w:themeShade="BF"/>
        </w:rPr>
        <w:t>320</w:t>
      </w:r>
      <w:r>
        <w:rPr>
          <w:color w:val="FF0000"/>
        </w:rPr>
        <w:t xml:space="preserve">)] * 100% or </w:t>
      </w:r>
      <w:r w:rsidRPr="004F2BEC">
        <w:rPr>
          <w:color w:val="5F497A" w:themeColor="accent4" w:themeShade="BF"/>
        </w:rPr>
        <w:t>18.75</w:t>
      </w:r>
      <w:r>
        <w:rPr>
          <w:color w:val="00B050"/>
        </w:rPr>
        <w:t>%.</w:t>
      </w:r>
    </w:p>
    <w:p w:rsidR="0007106A" w:rsidRDefault="0007106A" w:rsidP="0007106A">
      <w:pPr>
        <w:rPr>
          <w:color w:val="FF0000"/>
        </w:rPr>
      </w:pPr>
    </w:p>
    <w:p w:rsidR="0007106A" w:rsidRDefault="0007106A" w:rsidP="0007106A">
      <w:pPr>
        <w:rPr>
          <w:color w:val="FF0000"/>
        </w:rPr>
      </w:pPr>
      <w:r>
        <w:rPr>
          <w:color w:val="FF0000"/>
        </w:rPr>
        <w:t xml:space="preserve">f. If part-time workers were counted as unemployed workers this would cause the unemployment rate to increase. In this example, changing the definition of unemployed so that it includes the part-time workers would cause the number of unemployed to increase by 100 to </w:t>
      </w:r>
      <w:r>
        <w:rPr>
          <w:color w:val="00B050"/>
        </w:rPr>
        <w:t>140</w:t>
      </w:r>
      <w:r>
        <w:rPr>
          <w:color w:val="FF0000"/>
        </w:rPr>
        <w:t xml:space="preserve"> people</w:t>
      </w:r>
      <w:r>
        <w:rPr>
          <w:color w:val="00B050"/>
        </w:rPr>
        <w:t xml:space="preserve"> (here I am leaving the discouraged workers out of the calculation)</w:t>
      </w:r>
      <w:r>
        <w:rPr>
          <w:color w:val="FF0000"/>
        </w:rPr>
        <w:t xml:space="preserve">; it would not affect the labor force which would </w:t>
      </w:r>
      <w:r>
        <w:rPr>
          <w:color w:val="00B050"/>
        </w:rPr>
        <w:t>still</w:t>
      </w:r>
      <w:r>
        <w:rPr>
          <w:color w:val="FF0000"/>
        </w:rPr>
        <w:t xml:space="preserve"> equal </w:t>
      </w:r>
      <w:r w:rsidRPr="00545FD1">
        <w:rPr>
          <w:color w:val="5F497A" w:themeColor="accent4" w:themeShade="BF"/>
        </w:rPr>
        <w:t>300</w:t>
      </w:r>
      <w:r>
        <w:rPr>
          <w:color w:val="00B050"/>
        </w:rPr>
        <w:t xml:space="preserve"> </w:t>
      </w:r>
      <w:r>
        <w:rPr>
          <w:color w:val="FF0000"/>
        </w:rPr>
        <w:t>people. Thus, the unemployment rate with this change would equal [(</w:t>
      </w:r>
      <w:r>
        <w:rPr>
          <w:color w:val="00B050"/>
        </w:rPr>
        <w:t>140</w:t>
      </w:r>
      <w:r>
        <w:rPr>
          <w:color w:val="FF0000"/>
        </w:rPr>
        <w:t>)</w:t>
      </w:r>
      <w:proofErr w:type="gramStart"/>
      <w:r>
        <w:rPr>
          <w:color w:val="FF0000"/>
        </w:rPr>
        <w:t>/</w:t>
      </w:r>
      <w:r w:rsidRPr="00545FD1">
        <w:rPr>
          <w:color w:val="5F497A" w:themeColor="accent4" w:themeShade="BF"/>
        </w:rPr>
        <w:t>(</w:t>
      </w:r>
      <w:proofErr w:type="gramEnd"/>
      <w:r w:rsidRPr="00545FD1">
        <w:rPr>
          <w:color w:val="5F497A" w:themeColor="accent4" w:themeShade="BF"/>
        </w:rPr>
        <w:t>300</w:t>
      </w:r>
      <w:r>
        <w:rPr>
          <w:color w:val="FF0000"/>
        </w:rPr>
        <w:t xml:space="preserve">)] * 100% or </w:t>
      </w:r>
      <w:r>
        <w:rPr>
          <w:color w:val="5F497A" w:themeColor="accent4" w:themeShade="BF"/>
        </w:rPr>
        <w:t>46.7</w:t>
      </w:r>
      <w:r>
        <w:rPr>
          <w:color w:val="00B050"/>
        </w:rPr>
        <w:t xml:space="preserve">%. </w:t>
      </w:r>
    </w:p>
    <w:p w:rsidR="0007106A" w:rsidRDefault="0007106A" w:rsidP="0006014B">
      <w:pPr>
        <w:rPr>
          <w:color w:val="FF0000"/>
        </w:rPr>
      </w:pPr>
    </w:p>
    <w:p w:rsidR="0006014B" w:rsidRDefault="0006014B" w:rsidP="0006014B">
      <w:bookmarkStart w:id="0" w:name="_GoBack"/>
      <w:bookmarkEnd w:id="0"/>
    </w:p>
    <w:p w:rsidR="0006014B" w:rsidRDefault="0006014B" w:rsidP="0006014B">
      <w:r>
        <w:t>5. For each of the following scenarios decide whether the person is employed or unemployed. Explain the reasoning behind your answers.</w:t>
      </w:r>
    </w:p>
    <w:p w:rsidR="0006014B" w:rsidRDefault="0006014B" w:rsidP="0006014B"/>
    <w:p w:rsidR="00161092" w:rsidRDefault="0006014B" w:rsidP="0006014B">
      <w:r>
        <w:t xml:space="preserve">a. </w:t>
      </w:r>
      <w:r w:rsidR="00FF3F14">
        <w:t>Mary turned sixteen on April 4, 2014. She currently works at Kohl’s Department Store 10 hours a week. She is not enrolled in school.</w:t>
      </w:r>
    </w:p>
    <w:p w:rsidR="00FF3F14" w:rsidRDefault="00FF3F14" w:rsidP="0006014B">
      <w:r>
        <w:t>b. Jose is twenty years old and works in his family’s accounting business for sixteen hours a week. Jose does not get paid for this work. Jose is not enrolled in school.</w:t>
      </w:r>
    </w:p>
    <w:p w:rsidR="00FF3F14" w:rsidRDefault="00FF3F14" w:rsidP="0006014B">
      <w:r>
        <w:t xml:space="preserve">c. </w:t>
      </w:r>
      <w:r w:rsidR="0007464A">
        <w:t>Susie volunteers ten hours a week with Habitat for Humanity. Susie is also enrolled as a full-time college student. Susie celebrated her 21</w:t>
      </w:r>
      <w:r w:rsidR="0007464A" w:rsidRPr="0007464A">
        <w:rPr>
          <w:vertAlign w:val="superscript"/>
        </w:rPr>
        <w:t>st</w:t>
      </w:r>
      <w:r w:rsidR="0007464A">
        <w:t xml:space="preserve"> birthday at the </w:t>
      </w:r>
      <w:proofErr w:type="spellStart"/>
      <w:r w:rsidR="0007464A">
        <w:t>Nitty</w:t>
      </w:r>
      <w:proofErr w:type="spellEnd"/>
      <w:r w:rsidR="0007464A">
        <w:t xml:space="preserve"> Gritty in March, 2014. </w:t>
      </w:r>
    </w:p>
    <w:p w:rsidR="0007464A" w:rsidRDefault="0007464A" w:rsidP="0006014B">
      <w:r>
        <w:t>d. Todd is out of work currently, but he is available to work and three weeks ago he submitted an application to a local software company that was advertising a job that he thought he might be able to get. However, yesterday Todd agreed to go on a four week long vacation with his first cousin to see the western United States. They will leave next Tuesday for their trip.</w:t>
      </w:r>
    </w:p>
    <w:p w:rsidR="008E068F" w:rsidRDefault="008E068F" w:rsidP="0006014B">
      <w:r>
        <w:t xml:space="preserve">e. Tyler is not currently working, but is available for work and is looking for work. Tyler is finding it tough to find positions that suit his skills and interests. The last time Tyler submitted a job application was April 15, 2014 and it is now July 5, 2014. Tyler turned 19 on January 1, 2014. </w:t>
      </w:r>
    </w:p>
    <w:p w:rsidR="00B245D0" w:rsidRDefault="00B245D0" w:rsidP="0006014B">
      <w:r>
        <w:t xml:space="preserve">f. Samantha is fifty five years old and she has worked throughout much of her adult life. In 2010 her work hours were cut to 20 hours a week at her job as a quality control officer for a local company. Samantha would like to work full-time and she is persistently looking for that kind of work and she is submitting job applications every week, but she has been unsuccessful in finding a full-time job. </w:t>
      </w:r>
    </w:p>
    <w:p w:rsidR="00830CCD" w:rsidRDefault="00830CCD" w:rsidP="0006014B">
      <w:r>
        <w:t>g. Melinda works at a local copy shop forty hours a week. Melinda is 38 years old. But, for the past two weeks Melinda has not been at work and she has not been paid. Melinda and her family have been on a two week-long camping trip as part of their annual vacation.</w:t>
      </w:r>
    </w:p>
    <w:p w:rsidR="00FF3F14" w:rsidRDefault="00FF3F14" w:rsidP="0006014B"/>
    <w:p w:rsidR="00FF3F14" w:rsidRPr="00830CCD" w:rsidRDefault="00FF3F14" w:rsidP="0006014B">
      <w:pPr>
        <w:rPr>
          <w:color w:val="FF0000"/>
        </w:rPr>
      </w:pPr>
      <w:r w:rsidRPr="00830CCD">
        <w:rPr>
          <w:color w:val="FF0000"/>
        </w:rPr>
        <w:t>Answers:</w:t>
      </w:r>
    </w:p>
    <w:p w:rsidR="00FF3F14" w:rsidRPr="00830CCD" w:rsidRDefault="00FF3F14" w:rsidP="0006014B">
      <w:pPr>
        <w:rPr>
          <w:color w:val="FF0000"/>
        </w:rPr>
      </w:pPr>
      <w:r w:rsidRPr="00830CCD">
        <w:rPr>
          <w:color w:val="FF0000"/>
        </w:rPr>
        <w:t xml:space="preserve">a. Mary is old enough to be included in the unemployment statistics and she is also not a full-time student. She is working for pay for at least one hour a week. Mary is considered employed. </w:t>
      </w:r>
    </w:p>
    <w:p w:rsidR="00161092" w:rsidRPr="00830CCD" w:rsidRDefault="00FF3F14" w:rsidP="0006014B">
      <w:pPr>
        <w:rPr>
          <w:color w:val="FF0000"/>
        </w:rPr>
      </w:pPr>
      <w:r w:rsidRPr="00830CCD">
        <w:rPr>
          <w:color w:val="FF0000"/>
        </w:rPr>
        <w:t xml:space="preserve">b. Jose is old enough to be included in the unemployment statistics and he is also not a full-time student. He is working without pay for more than fifteen hours a week: Jose is considered employed. </w:t>
      </w:r>
    </w:p>
    <w:p w:rsidR="00161092" w:rsidRPr="00830CCD" w:rsidRDefault="0007464A" w:rsidP="0006014B">
      <w:pPr>
        <w:rPr>
          <w:color w:val="FF0000"/>
        </w:rPr>
      </w:pPr>
      <w:r w:rsidRPr="00830CCD">
        <w:rPr>
          <w:color w:val="FF0000"/>
        </w:rPr>
        <w:lastRenderedPageBreak/>
        <w:t xml:space="preserve">c. Although Susie is old enough to be included in the unemployment statistics, she is a full-time college student and is therefore considered to be not in the labor force. Susie is not considered employed or unemployed. </w:t>
      </w:r>
    </w:p>
    <w:p w:rsidR="0007464A" w:rsidRPr="00830CCD" w:rsidRDefault="0007464A" w:rsidP="0006014B">
      <w:pPr>
        <w:rPr>
          <w:color w:val="FF0000"/>
        </w:rPr>
      </w:pPr>
      <w:r w:rsidRPr="00830CCD">
        <w:rPr>
          <w:color w:val="FF0000"/>
        </w:rPr>
        <w:t xml:space="preserve">d. Todd appears to be unemployed: out of work, available for work, and applying for a job within the last four weeks. However, his decision to accompany his cousin on a western tour for the next four weeks places him in the not in the labor force category since he will be unavailable to work during this next four week period of time. </w:t>
      </w:r>
    </w:p>
    <w:p w:rsidR="00161092" w:rsidRPr="00830CCD" w:rsidRDefault="008E068F" w:rsidP="0006014B">
      <w:pPr>
        <w:rPr>
          <w:color w:val="FF0000"/>
        </w:rPr>
      </w:pPr>
      <w:r w:rsidRPr="00830CCD">
        <w:rPr>
          <w:color w:val="FF0000"/>
        </w:rPr>
        <w:t xml:space="preserve">e. Tyler is old enough to be included in the unemployment statistics and Tyler seems to meet the criteria for being considered unemployed: out of work, available for work, and applying for jobs. But, Tyler has not applied </w:t>
      </w:r>
      <w:proofErr w:type="gramStart"/>
      <w:r w:rsidRPr="00830CCD">
        <w:rPr>
          <w:color w:val="FF0000"/>
        </w:rPr>
        <w:t>for  a</w:t>
      </w:r>
      <w:proofErr w:type="gramEnd"/>
      <w:r w:rsidRPr="00830CCD">
        <w:rPr>
          <w:color w:val="FF0000"/>
        </w:rPr>
        <w:t xml:space="preserve"> job within the last four weeks: Tyler would be considered not part of the labor force. Tyler is neither employed nor unemployed. His story is an example of a discouraged worker. </w:t>
      </w:r>
    </w:p>
    <w:p w:rsidR="00B245D0" w:rsidRPr="00830CCD" w:rsidRDefault="00B245D0" w:rsidP="0006014B">
      <w:pPr>
        <w:rPr>
          <w:color w:val="FF0000"/>
        </w:rPr>
      </w:pPr>
      <w:r w:rsidRPr="00830CCD">
        <w:rPr>
          <w:color w:val="FF0000"/>
        </w:rPr>
        <w:t>f. Samantha is old enough to be included in the unemployment statistics. Samantha works at least one hour a week for pay, so although Samantha would like full-time work and she is dissatisfied with her current work situation, she is still considered employed. She is an example of a marginally attached worker: a person who is currently working in a part-time position but who would like a full-time position.</w:t>
      </w:r>
    </w:p>
    <w:p w:rsidR="00830CCD" w:rsidRDefault="00830CCD" w:rsidP="00830CCD">
      <w:pPr>
        <w:rPr>
          <w:color w:val="FF0000"/>
        </w:rPr>
      </w:pPr>
      <w:r w:rsidRPr="00830CCD">
        <w:rPr>
          <w:color w:val="FF0000"/>
        </w:rPr>
        <w:t xml:space="preserve">g. Melinda is considered </w:t>
      </w:r>
      <w:r>
        <w:rPr>
          <w:color w:val="FF0000"/>
        </w:rPr>
        <w:t xml:space="preserve">employed even though she has been on vacation from her job. She is over 16years old and she has a paid position with a company. </w:t>
      </w:r>
    </w:p>
    <w:p w:rsidR="00161092" w:rsidRDefault="00161092" w:rsidP="0006014B"/>
    <w:p w:rsidR="00830CCD" w:rsidRDefault="00830CCD" w:rsidP="0006014B"/>
    <w:p w:rsidR="0006014B" w:rsidRPr="00E821E0" w:rsidRDefault="0006014B" w:rsidP="0006014B">
      <w:pPr>
        <w:rPr>
          <w:color w:val="FF0000"/>
        </w:rPr>
      </w:pPr>
    </w:p>
    <w:p w:rsidR="0006014B" w:rsidRDefault="0006014B" w:rsidP="0006014B">
      <w:r>
        <w:t>6. For this problem you will find it helpful to use either a calculator or an Excel spreadsheet. For your answers, round to the nearest hundredth.</w:t>
      </w:r>
    </w:p>
    <w:p w:rsidR="0006014B" w:rsidRDefault="0006014B" w:rsidP="0006014B"/>
    <w:p w:rsidR="0006014B" w:rsidRDefault="0006014B" w:rsidP="0006014B">
      <w:r>
        <w:t xml:space="preserve">In the economy of </w:t>
      </w:r>
      <w:r w:rsidR="0097411B">
        <w:t>Greensboro</w:t>
      </w:r>
      <w:r>
        <w:t xml:space="preserve"> the market basket for purposes of calculating the consumer price index (CPI) consists of 5</w:t>
      </w:r>
      <w:r w:rsidR="002D4BB0">
        <w:t>0</w:t>
      </w:r>
      <w:r>
        <w:t xml:space="preserve"> </w:t>
      </w:r>
      <w:r w:rsidR="0097411B">
        <w:t>sandwich</w:t>
      </w:r>
      <w:r w:rsidR="002D4BB0">
        <w:t>es, 1 moped and 60 apples</w:t>
      </w:r>
      <w:r>
        <w:t xml:space="preserve">. You are given the following information about prices of these three goods for the years </w:t>
      </w:r>
      <w:r w:rsidR="002D4BB0">
        <w:t>2010</w:t>
      </w:r>
      <w:r>
        <w:t xml:space="preserve">, </w:t>
      </w:r>
      <w:r w:rsidR="002D4BB0">
        <w:t>2011</w:t>
      </w:r>
      <w:r>
        <w:t xml:space="preserve">, and </w:t>
      </w:r>
      <w:r w:rsidR="002D4BB0">
        <w:t>2012</w:t>
      </w:r>
      <w:r>
        <w:t xml:space="preserve">. Assume the price is the price per unit. </w:t>
      </w:r>
    </w:p>
    <w:p w:rsidR="0006014B" w:rsidRDefault="0006014B" w:rsidP="0006014B"/>
    <w:tbl>
      <w:tblPr>
        <w:tblStyle w:val="TableGrid"/>
        <w:tblW w:w="0" w:type="auto"/>
        <w:tblLook w:val="04A0" w:firstRow="1" w:lastRow="0" w:firstColumn="1" w:lastColumn="0" w:noHBand="0" w:noVBand="1"/>
      </w:tblPr>
      <w:tblGrid>
        <w:gridCol w:w="2394"/>
        <w:gridCol w:w="2394"/>
        <w:gridCol w:w="2394"/>
        <w:gridCol w:w="2394"/>
      </w:tblGrid>
      <w:tr w:rsidR="0006014B" w:rsidTr="0013780F">
        <w:tc>
          <w:tcPr>
            <w:tcW w:w="2394" w:type="dxa"/>
          </w:tcPr>
          <w:p w:rsidR="0006014B" w:rsidRDefault="0006014B" w:rsidP="0013780F"/>
        </w:tc>
        <w:tc>
          <w:tcPr>
            <w:tcW w:w="2394" w:type="dxa"/>
          </w:tcPr>
          <w:p w:rsidR="0006014B" w:rsidRDefault="0006014B" w:rsidP="0013780F">
            <w:r>
              <w:t xml:space="preserve">Price in </w:t>
            </w:r>
            <w:r w:rsidR="002D4BB0">
              <w:t>2010</w:t>
            </w:r>
          </w:p>
        </w:tc>
        <w:tc>
          <w:tcPr>
            <w:tcW w:w="2394" w:type="dxa"/>
          </w:tcPr>
          <w:p w:rsidR="0006014B" w:rsidRDefault="0006014B" w:rsidP="0013780F">
            <w:r>
              <w:t xml:space="preserve">Price in </w:t>
            </w:r>
            <w:r w:rsidR="002D4BB0">
              <w:t>2011</w:t>
            </w:r>
          </w:p>
        </w:tc>
        <w:tc>
          <w:tcPr>
            <w:tcW w:w="2394" w:type="dxa"/>
          </w:tcPr>
          <w:p w:rsidR="0006014B" w:rsidRDefault="0006014B" w:rsidP="0013780F">
            <w:r>
              <w:t xml:space="preserve">Price in </w:t>
            </w:r>
            <w:r w:rsidR="002D4BB0">
              <w:t>2012</w:t>
            </w:r>
          </w:p>
        </w:tc>
      </w:tr>
      <w:tr w:rsidR="0006014B" w:rsidTr="0013780F">
        <w:tc>
          <w:tcPr>
            <w:tcW w:w="2394" w:type="dxa"/>
          </w:tcPr>
          <w:p w:rsidR="0006014B" w:rsidRDefault="002D4BB0" w:rsidP="0013780F">
            <w:r>
              <w:t>Sandwich</w:t>
            </w:r>
          </w:p>
        </w:tc>
        <w:tc>
          <w:tcPr>
            <w:tcW w:w="2394" w:type="dxa"/>
          </w:tcPr>
          <w:p w:rsidR="0006014B" w:rsidRPr="00FA6E01" w:rsidRDefault="000F2244" w:rsidP="0013780F">
            <w:r w:rsidRPr="00FA6E01">
              <w:t>$3</w:t>
            </w:r>
            <w:r w:rsidR="0006014B" w:rsidRPr="00FA6E01">
              <w:t>.00</w:t>
            </w:r>
          </w:p>
        </w:tc>
        <w:tc>
          <w:tcPr>
            <w:tcW w:w="2394" w:type="dxa"/>
          </w:tcPr>
          <w:p w:rsidR="0006014B" w:rsidRPr="00FA6E01" w:rsidRDefault="000F2244" w:rsidP="0013780F">
            <w:r w:rsidRPr="00FA6E01">
              <w:t>$4</w:t>
            </w:r>
            <w:r w:rsidR="0006014B" w:rsidRPr="00FA6E01">
              <w:t>.00</w:t>
            </w:r>
          </w:p>
        </w:tc>
        <w:tc>
          <w:tcPr>
            <w:tcW w:w="2394" w:type="dxa"/>
          </w:tcPr>
          <w:p w:rsidR="0006014B" w:rsidRPr="00FA6E01" w:rsidRDefault="0006014B" w:rsidP="0013780F">
            <w:r w:rsidRPr="00FA6E01">
              <w:t>$5.00</w:t>
            </w:r>
          </w:p>
        </w:tc>
      </w:tr>
      <w:tr w:rsidR="0006014B" w:rsidTr="0013780F">
        <w:tc>
          <w:tcPr>
            <w:tcW w:w="2394" w:type="dxa"/>
          </w:tcPr>
          <w:p w:rsidR="0006014B" w:rsidRDefault="002D4BB0" w:rsidP="0013780F">
            <w:r>
              <w:t>Moped</w:t>
            </w:r>
          </w:p>
        </w:tc>
        <w:tc>
          <w:tcPr>
            <w:tcW w:w="2394" w:type="dxa"/>
          </w:tcPr>
          <w:p w:rsidR="0006014B" w:rsidRPr="00FA6E01" w:rsidRDefault="000F2244" w:rsidP="0013780F">
            <w:r w:rsidRPr="00FA6E01">
              <w:t>$8</w:t>
            </w:r>
            <w:r w:rsidR="0006014B" w:rsidRPr="00FA6E01">
              <w:t>00.00</w:t>
            </w:r>
          </w:p>
        </w:tc>
        <w:tc>
          <w:tcPr>
            <w:tcW w:w="2394" w:type="dxa"/>
          </w:tcPr>
          <w:p w:rsidR="0006014B" w:rsidRPr="00FA6E01" w:rsidRDefault="000F2244" w:rsidP="0013780F">
            <w:r w:rsidRPr="00FA6E01">
              <w:t>$8</w:t>
            </w:r>
            <w:r w:rsidR="0006014B" w:rsidRPr="00FA6E01">
              <w:t>20.00</w:t>
            </w:r>
          </w:p>
        </w:tc>
        <w:tc>
          <w:tcPr>
            <w:tcW w:w="2394" w:type="dxa"/>
          </w:tcPr>
          <w:p w:rsidR="0006014B" w:rsidRPr="00FA6E01" w:rsidRDefault="000F2244" w:rsidP="0013780F">
            <w:r w:rsidRPr="00FA6E01">
              <w:t>$8</w:t>
            </w:r>
            <w:r w:rsidR="0006014B" w:rsidRPr="00FA6E01">
              <w:t>40.00</w:t>
            </w:r>
          </w:p>
        </w:tc>
      </w:tr>
      <w:tr w:rsidR="0006014B" w:rsidTr="0013780F">
        <w:tc>
          <w:tcPr>
            <w:tcW w:w="2394" w:type="dxa"/>
          </w:tcPr>
          <w:p w:rsidR="0006014B" w:rsidRDefault="002D4BB0" w:rsidP="0013780F">
            <w:r>
              <w:t>Apples</w:t>
            </w:r>
          </w:p>
        </w:tc>
        <w:tc>
          <w:tcPr>
            <w:tcW w:w="2394" w:type="dxa"/>
          </w:tcPr>
          <w:p w:rsidR="0006014B" w:rsidRPr="00FA6E01" w:rsidRDefault="000F2244" w:rsidP="0013780F">
            <w:r w:rsidRPr="00FA6E01">
              <w:t>$1</w:t>
            </w:r>
            <w:r w:rsidR="0006014B" w:rsidRPr="00FA6E01">
              <w:t>.00</w:t>
            </w:r>
          </w:p>
        </w:tc>
        <w:tc>
          <w:tcPr>
            <w:tcW w:w="2394" w:type="dxa"/>
          </w:tcPr>
          <w:p w:rsidR="0006014B" w:rsidRPr="00FA6E01" w:rsidRDefault="000F2244" w:rsidP="0013780F">
            <w:r w:rsidRPr="00FA6E01">
              <w:t>$1</w:t>
            </w:r>
            <w:r w:rsidR="0006014B" w:rsidRPr="00FA6E01">
              <w:t>.50</w:t>
            </w:r>
          </w:p>
        </w:tc>
        <w:tc>
          <w:tcPr>
            <w:tcW w:w="2394" w:type="dxa"/>
          </w:tcPr>
          <w:p w:rsidR="0006014B" w:rsidRPr="00FA6E01" w:rsidRDefault="000F2244" w:rsidP="0013780F">
            <w:r w:rsidRPr="00FA6E01">
              <w:t>$1</w:t>
            </w:r>
            <w:r w:rsidR="0006014B" w:rsidRPr="00FA6E01">
              <w:t>.00</w:t>
            </w:r>
          </w:p>
        </w:tc>
      </w:tr>
    </w:tbl>
    <w:p w:rsidR="0006014B" w:rsidRDefault="0006014B" w:rsidP="0006014B"/>
    <w:p w:rsidR="0006014B" w:rsidRDefault="0006014B" w:rsidP="0006014B">
      <w:r>
        <w:t xml:space="preserve">a. Given the above information, calculate the cost of the market basket and put your answers in the following table. In your homework show how you got these costs. </w:t>
      </w:r>
    </w:p>
    <w:p w:rsidR="0006014B" w:rsidRDefault="0006014B" w:rsidP="0006014B"/>
    <w:p w:rsidR="0006014B" w:rsidRDefault="0006014B" w:rsidP="0006014B">
      <w:r>
        <w:t>Cost of Market Basket</w:t>
      </w:r>
    </w:p>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Cost of Market Basket</w:t>
            </w:r>
          </w:p>
        </w:tc>
      </w:tr>
      <w:tr w:rsidR="0006014B" w:rsidTr="0013780F">
        <w:tc>
          <w:tcPr>
            <w:tcW w:w="918" w:type="dxa"/>
          </w:tcPr>
          <w:p w:rsidR="0006014B" w:rsidRDefault="002D4BB0" w:rsidP="0013780F">
            <w:r>
              <w:t>2010</w:t>
            </w:r>
          </w:p>
        </w:tc>
        <w:tc>
          <w:tcPr>
            <w:tcW w:w="8658" w:type="dxa"/>
          </w:tcPr>
          <w:p w:rsidR="0006014B" w:rsidRDefault="0006014B" w:rsidP="0013780F"/>
        </w:tc>
      </w:tr>
      <w:tr w:rsidR="0006014B" w:rsidTr="0013780F">
        <w:tc>
          <w:tcPr>
            <w:tcW w:w="918" w:type="dxa"/>
          </w:tcPr>
          <w:p w:rsidR="0006014B" w:rsidRDefault="002D4BB0" w:rsidP="0013780F">
            <w:r>
              <w:t>2011</w:t>
            </w:r>
          </w:p>
        </w:tc>
        <w:tc>
          <w:tcPr>
            <w:tcW w:w="8658" w:type="dxa"/>
          </w:tcPr>
          <w:p w:rsidR="0006014B" w:rsidRDefault="0006014B" w:rsidP="0013780F"/>
        </w:tc>
      </w:tr>
      <w:tr w:rsidR="0006014B" w:rsidTr="0013780F">
        <w:tc>
          <w:tcPr>
            <w:tcW w:w="918" w:type="dxa"/>
          </w:tcPr>
          <w:p w:rsidR="0006014B" w:rsidRDefault="002D4BB0" w:rsidP="0013780F">
            <w:r>
              <w:t>2012</w:t>
            </w:r>
          </w:p>
        </w:tc>
        <w:tc>
          <w:tcPr>
            <w:tcW w:w="8658" w:type="dxa"/>
          </w:tcPr>
          <w:p w:rsidR="0006014B" w:rsidRDefault="0006014B" w:rsidP="0013780F"/>
        </w:tc>
      </w:tr>
    </w:tbl>
    <w:p w:rsidR="0006014B" w:rsidRDefault="0006014B" w:rsidP="0006014B"/>
    <w:p w:rsidR="0006014B" w:rsidRDefault="0006014B" w:rsidP="0006014B">
      <w:r>
        <w:lastRenderedPageBreak/>
        <w:t xml:space="preserve">b. Calculate the CPI for </w:t>
      </w:r>
      <w:r w:rsidR="002D4BB0">
        <w:t>2010</w:t>
      </w:r>
      <w:r>
        <w:t xml:space="preserve">, </w:t>
      </w:r>
      <w:r w:rsidR="002D4BB0">
        <w:t>2011</w:t>
      </w:r>
      <w:r>
        <w:t xml:space="preserve">, and </w:t>
      </w:r>
      <w:r w:rsidR="002D4BB0">
        <w:t>2012</w:t>
      </w:r>
      <w:r>
        <w:t xml:space="preserve"> in </w:t>
      </w:r>
      <w:r w:rsidR="0097411B">
        <w:t>Greensboro</w:t>
      </w:r>
      <w:r>
        <w:t xml:space="preserve"> using a one hundred point scale and with the base year equal to </w:t>
      </w:r>
      <w:r w:rsidR="002D4BB0">
        <w:t>2010</w:t>
      </w:r>
      <w:r>
        <w:t>. Put your answers in the following table.</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CPI with Base Year </w:t>
            </w:r>
            <w:r w:rsidR="002D4BB0">
              <w:t>2010</w:t>
            </w:r>
          </w:p>
        </w:tc>
      </w:tr>
      <w:tr w:rsidR="0006014B" w:rsidTr="0013780F">
        <w:tc>
          <w:tcPr>
            <w:tcW w:w="918" w:type="dxa"/>
          </w:tcPr>
          <w:p w:rsidR="0006014B" w:rsidRDefault="002D4BB0" w:rsidP="0013780F">
            <w:r>
              <w:t>2010</w:t>
            </w:r>
          </w:p>
        </w:tc>
        <w:tc>
          <w:tcPr>
            <w:tcW w:w="8658" w:type="dxa"/>
          </w:tcPr>
          <w:p w:rsidR="0006014B" w:rsidRDefault="0006014B" w:rsidP="0013780F"/>
        </w:tc>
      </w:tr>
      <w:tr w:rsidR="0006014B" w:rsidTr="0013780F">
        <w:tc>
          <w:tcPr>
            <w:tcW w:w="918" w:type="dxa"/>
          </w:tcPr>
          <w:p w:rsidR="0006014B" w:rsidRDefault="002D4BB0" w:rsidP="0013780F">
            <w:r>
              <w:t>2011</w:t>
            </w:r>
          </w:p>
        </w:tc>
        <w:tc>
          <w:tcPr>
            <w:tcW w:w="8658" w:type="dxa"/>
          </w:tcPr>
          <w:p w:rsidR="0006014B" w:rsidRDefault="0006014B" w:rsidP="0013780F"/>
        </w:tc>
      </w:tr>
      <w:tr w:rsidR="0006014B" w:rsidTr="0013780F">
        <w:tc>
          <w:tcPr>
            <w:tcW w:w="918" w:type="dxa"/>
          </w:tcPr>
          <w:p w:rsidR="0006014B" w:rsidRDefault="002D4BB0" w:rsidP="0013780F">
            <w:r>
              <w:t>2012</w:t>
            </w:r>
          </w:p>
        </w:tc>
        <w:tc>
          <w:tcPr>
            <w:tcW w:w="8658" w:type="dxa"/>
          </w:tcPr>
          <w:p w:rsidR="0006014B" w:rsidRDefault="0006014B" w:rsidP="0013780F"/>
        </w:tc>
      </w:tr>
    </w:tbl>
    <w:p w:rsidR="0006014B" w:rsidRDefault="0006014B" w:rsidP="0006014B"/>
    <w:p w:rsidR="0006014B" w:rsidRDefault="0006014B" w:rsidP="0006014B">
      <w:r>
        <w:t xml:space="preserve">c. Calculate the CPI for </w:t>
      </w:r>
      <w:r w:rsidR="002D4BB0">
        <w:t>2010</w:t>
      </w:r>
      <w:r>
        <w:t xml:space="preserve">, </w:t>
      </w:r>
      <w:r w:rsidR="002D4BB0">
        <w:t>2011</w:t>
      </w:r>
      <w:r>
        <w:t xml:space="preserve">, and </w:t>
      </w:r>
      <w:r w:rsidR="002D4BB0">
        <w:t>2012</w:t>
      </w:r>
      <w:r>
        <w:t xml:space="preserve"> in </w:t>
      </w:r>
      <w:r w:rsidR="0097411B">
        <w:t>Greensboro</w:t>
      </w:r>
      <w:r>
        <w:t xml:space="preserve"> using a one hundred point scale and with the base year equal to </w:t>
      </w:r>
      <w:r w:rsidR="002D4BB0">
        <w:t>2012</w:t>
      </w:r>
      <w:r>
        <w:t>. Put your answers in the following table.</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CPI with Base Year </w:t>
            </w:r>
            <w:r w:rsidR="002D4BB0">
              <w:t>2012</w:t>
            </w:r>
          </w:p>
        </w:tc>
      </w:tr>
      <w:tr w:rsidR="0006014B" w:rsidTr="0013780F">
        <w:tc>
          <w:tcPr>
            <w:tcW w:w="918" w:type="dxa"/>
          </w:tcPr>
          <w:p w:rsidR="0006014B" w:rsidRDefault="002D4BB0" w:rsidP="0013780F">
            <w:r>
              <w:t>2010</w:t>
            </w:r>
          </w:p>
        </w:tc>
        <w:tc>
          <w:tcPr>
            <w:tcW w:w="8658" w:type="dxa"/>
          </w:tcPr>
          <w:p w:rsidR="0006014B" w:rsidRDefault="0006014B" w:rsidP="0013780F"/>
        </w:tc>
      </w:tr>
      <w:tr w:rsidR="0006014B" w:rsidTr="0013780F">
        <w:tc>
          <w:tcPr>
            <w:tcW w:w="918" w:type="dxa"/>
          </w:tcPr>
          <w:p w:rsidR="0006014B" w:rsidRDefault="002D4BB0" w:rsidP="0013780F">
            <w:r>
              <w:t>2011</w:t>
            </w:r>
          </w:p>
        </w:tc>
        <w:tc>
          <w:tcPr>
            <w:tcW w:w="8658" w:type="dxa"/>
          </w:tcPr>
          <w:p w:rsidR="0006014B" w:rsidRDefault="0006014B" w:rsidP="0013780F"/>
        </w:tc>
      </w:tr>
      <w:tr w:rsidR="0006014B" w:rsidTr="0013780F">
        <w:tc>
          <w:tcPr>
            <w:tcW w:w="918" w:type="dxa"/>
          </w:tcPr>
          <w:p w:rsidR="0006014B" w:rsidRDefault="002D4BB0" w:rsidP="0013780F">
            <w:r>
              <w:t>2012</w:t>
            </w:r>
          </w:p>
        </w:tc>
        <w:tc>
          <w:tcPr>
            <w:tcW w:w="8658" w:type="dxa"/>
          </w:tcPr>
          <w:p w:rsidR="0006014B" w:rsidRDefault="0006014B" w:rsidP="0013780F"/>
        </w:tc>
      </w:tr>
    </w:tbl>
    <w:p w:rsidR="0006014B" w:rsidRDefault="0006014B" w:rsidP="0006014B"/>
    <w:p w:rsidR="0006014B" w:rsidRDefault="0006014B" w:rsidP="0006014B">
      <w:r>
        <w:t xml:space="preserve">d. Calculate the annual rate of inflation in </w:t>
      </w:r>
      <w:r w:rsidR="0097411B">
        <w:t>Greensboro</w:t>
      </w:r>
      <w:r>
        <w:t xml:space="preserve"> using </w:t>
      </w:r>
      <w:r w:rsidR="002D4BB0">
        <w:t>2010</w:t>
      </w:r>
      <w:r>
        <w:t xml:space="preserve"> as the base year. In your answer show how you found this annual rate of inflation. Then put your answers in the following table. </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Annual Rate of Inflation with Base Year </w:t>
            </w:r>
            <w:r w:rsidR="002D4BB0">
              <w:t>2010</w:t>
            </w:r>
          </w:p>
        </w:tc>
      </w:tr>
      <w:tr w:rsidR="0006014B" w:rsidTr="0013780F">
        <w:tc>
          <w:tcPr>
            <w:tcW w:w="918" w:type="dxa"/>
          </w:tcPr>
          <w:p w:rsidR="0006014B" w:rsidRDefault="002D4BB0" w:rsidP="0013780F">
            <w:r>
              <w:t>2010</w:t>
            </w:r>
          </w:p>
        </w:tc>
        <w:tc>
          <w:tcPr>
            <w:tcW w:w="8658" w:type="dxa"/>
          </w:tcPr>
          <w:p w:rsidR="0006014B" w:rsidRDefault="0006014B" w:rsidP="0013780F"/>
        </w:tc>
      </w:tr>
      <w:tr w:rsidR="0006014B" w:rsidTr="0013780F">
        <w:tc>
          <w:tcPr>
            <w:tcW w:w="918" w:type="dxa"/>
          </w:tcPr>
          <w:p w:rsidR="0006014B" w:rsidRDefault="002D4BB0" w:rsidP="0013780F">
            <w:r>
              <w:t>2011</w:t>
            </w:r>
          </w:p>
        </w:tc>
        <w:tc>
          <w:tcPr>
            <w:tcW w:w="8658" w:type="dxa"/>
          </w:tcPr>
          <w:p w:rsidR="0006014B" w:rsidRDefault="0006014B" w:rsidP="0013780F"/>
        </w:tc>
      </w:tr>
      <w:tr w:rsidR="0006014B" w:rsidTr="0013780F">
        <w:tc>
          <w:tcPr>
            <w:tcW w:w="918" w:type="dxa"/>
          </w:tcPr>
          <w:p w:rsidR="0006014B" w:rsidRDefault="002D4BB0" w:rsidP="0013780F">
            <w:r>
              <w:t>2012</w:t>
            </w:r>
          </w:p>
        </w:tc>
        <w:tc>
          <w:tcPr>
            <w:tcW w:w="8658" w:type="dxa"/>
          </w:tcPr>
          <w:p w:rsidR="0006014B" w:rsidRDefault="0006014B" w:rsidP="0013780F"/>
        </w:tc>
      </w:tr>
    </w:tbl>
    <w:p w:rsidR="0006014B" w:rsidRDefault="0006014B" w:rsidP="0006014B"/>
    <w:p w:rsidR="0006014B" w:rsidRDefault="0006014B" w:rsidP="0006014B">
      <w:r>
        <w:t xml:space="preserve">e. Calculate the annual rate of inflation in </w:t>
      </w:r>
      <w:r w:rsidR="0097411B">
        <w:t>Greensboro</w:t>
      </w:r>
      <w:r>
        <w:t xml:space="preserve"> using </w:t>
      </w:r>
      <w:r w:rsidR="002D4BB0">
        <w:t>2012</w:t>
      </w:r>
      <w:r>
        <w:t xml:space="preserve"> as the base year. In your answers show how you found this annual rate of inflation. Then put your answers in the following table. </w:t>
      </w:r>
    </w:p>
    <w:p w:rsidR="0006014B" w:rsidRDefault="0006014B" w:rsidP="0006014B"/>
    <w:tbl>
      <w:tblPr>
        <w:tblStyle w:val="TableGrid"/>
        <w:tblW w:w="0" w:type="auto"/>
        <w:tblLook w:val="04A0" w:firstRow="1" w:lastRow="0" w:firstColumn="1" w:lastColumn="0" w:noHBand="0" w:noVBand="1"/>
      </w:tblPr>
      <w:tblGrid>
        <w:gridCol w:w="918"/>
        <w:gridCol w:w="8658"/>
      </w:tblGrid>
      <w:tr w:rsidR="0006014B" w:rsidTr="0013780F">
        <w:tc>
          <w:tcPr>
            <w:tcW w:w="918" w:type="dxa"/>
          </w:tcPr>
          <w:p w:rsidR="0006014B" w:rsidRDefault="0006014B" w:rsidP="0013780F">
            <w:r>
              <w:t>Year</w:t>
            </w:r>
          </w:p>
        </w:tc>
        <w:tc>
          <w:tcPr>
            <w:tcW w:w="8658" w:type="dxa"/>
          </w:tcPr>
          <w:p w:rsidR="0006014B" w:rsidRDefault="0006014B" w:rsidP="0013780F">
            <w:r>
              <w:t xml:space="preserve">Annual Rate of Inflation with Base Year </w:t>
            </w:r>
            <w:r w:rsidR="002D4BB0">
              <w:t>2012</w:t>
            </w:r>
          </w:p>
        </w:tc>
      </w:tr>
      <w:tr w:rsidR="0006014B" w:rsidTr="0013780F">
        <w:tc>
          <w:tcPr>
            <w:tcW w:w="918" w:type="dxa"/>
          </w:tcPr>
          <w:p w:rsidR="0006014B" w:rsidRDefault="000F2244" w:rsidP="0013780F">
            <w:r>
              <w:t>2010</w:t>
            </w:r>
          </w:p>
        </w:tc>
        <w:tc>
          <w:tcPr>
            <w:tcW w:w="8658" w:type="dxa"/>
          </w:tcPr>
          <w:p w:rsidR="0006014B" w:rsidRDefault="0006014B" w:rsidP="0013780F"/>
        </w:tc>
      </w:tr>
      <w:tr w:rsidR="0006014B" w:rsidTr="0013780F">
        <w:tc>
          <w:tcPr>
            <w:tcW w:w="918" w:type="dxa"/>
          </w:tcPr>
          <w:p w:rsidR="0006014B" w:rsidRDefault="002D4BB0" w:rsidP="0013780F">
            <w:r>
              <w:t>2011</w:t>
            </w:r>
          </w:p>
        </w:tc>
        <w:tc>
          <w:tcPr>
            <w:tcW w:w="8658" w:type="dxa"/>
          </w:tcPr>
          <w:p w:rsidR="0006014B" w:rsidRDefault="0006014B" w:rsidP="0013780F"/>
        </w:tc>
      </w:tr>
      <w:tr w:rsidR="0006014B" w:rsidTr="0013780F">
        <w:tc>
          <w:tcPr>
            <w:tcW w:w="918" w:type="dxa"/>
          </w:tcPr>
          <w:p w:rsidR="0006014B" w:rsidRDefault="002D4BB0" w:rsidP="0013780F">
            <w:r>
              <w:t>2012</w:t>
            </w:r>
          </w:p>
        </w:tc>
        <w:tc>
          <w:tcPr>
            <w:tcW w:w="8658" w:type="dxa"/>
          </w:tcPr>
          <w:p w:rsidR="0006014B" w:rsidRDefault="0006014B" w:rsidP="0013780F"/>
        </w:tc>
      </w:tr>
    </w:tbl>
    <w:p w:rsidR="0006014B" w:rsidRDefault="0006014B" w:rsidP="0006014B"/>
    <w:p w:rsidR="0006014B" w:rsidRDefault="0006014B" w:rsidP="0006014B">
      <w:r>
        <w:t>f. Are your answers in (e) and (f) the same? If they are not, then you have made an error and you should go back and correct the error before submitting your homework.</w:t>
      </w:r>
    </w:p>
    <w:p w:rsidR="0006014B" w:rsidRDefault="0006014B" w:rsidP="0006014B"/>
    <w:p w:rsidR="0006014B" w:rsidRDefault="0006014B" w:rsidP="0006014B">
      <w:pPr>
        <w:rPr>
          <w:color w:val="FF0000"/>
        </w:rPr>
      </w:pPr>
      <w:r>
        <w:rPr>
          <w:color w:val="FF0000"/>
        </w:rPr>
        <w:t>Answers:</w:t>
      </w:r>
    </w:p>
    <w:p w:rsidR="0006014B" w:rsidRPr="00206003" w:rsidRDefault="0006014B" w:rsidP="0006014B">
      <w:pPr>
        <w:rPr>
          <w:color w:val="FF0000"/>
        </w:rPr>
      </w:pPr>
      <w:proofErr w:type="gramStart"/>
      <w:r w:rsidRPr="00206003">
        <w:rPr>
          <w:color w:val="FF0000"/>
        </w:rPr>
        <w:t>a</w:t>
      </w:r>
      <w:proofErr w:type="gramEnd"/>
      <w:r w:rsidRPr="00206003">
        <w:rPr>
          <w:color w:val="FF0000"/>
        </w:rPr>
        <w:t xml:space="preserve">.  </w:t>
      </w:r>
    </w:p>
    <w:p w:rsidR="0006014B" w:rsidRPr="00206003" w:rsidRDefault="0006014B" w:rsidP="0006014B">
      <w:pPr>
        <w:rPr>
          <w:color w:val="FF0000"/>
        </w:rPr>
      </w:pPr>
    </w:p>
    <w:p w:rsidR="0006014B" w:rsidRPr="00206003" w:rsidRDefault="0006014B" w:rsidP="0006014B">
      <w:pPr>
        <w:rPr>
          <w:color w:val="FF0000"/>
        </w:rPr>
      </w:pPr>
      <w:r w:rsidRPr="00206003">
        <w:rPr>
          <w:color w:val="FF0000"/>
        </w:rPr>
        <w:t>Cost of Market Basket</w:t>
      </w:r>
    </w:p>
    <w:tbl>
      <w:tblPr>
        <w:tblStyle w:val="TableGrid"/>
        <w:tblW w:w="0" w:type="auto"/>
        <w:tblLook w:val="04A0" w:firstRow="1" w:lastRow="0" w:firstColumn="1" w:lastColumn="0" w:noHBand="0" w:noVBand="1"/>
      </w:tblPr>
      <w:tblGrid>
        <w:gridCol w:w="918"/>
        <w:gridCol w:w="8658"/>
      </w:tblGrid>
      <w:tr w:rsidR="0006014B" w:rsidRPr="00206003" w:rsidTr="0013780F">
        <w:tc>
          <w:tcPr>
            <w:tcW w:w="918" w:type="dxa"/>
          </w:tcPr>
          <w:p w:rsidR="0006014B" w:rsidRPr="00206003" w:rsidRDefault="0006014B" w:rsidP="0013780F">
            <w:pPr>
              <w:rPr>
                <w:color w:val="FF0000"/>
              </w:rPr>
            </w:pPr>
            <w:r w:rsidRPr="00206003">
              <w:rPr>
                <w:color w:val="FF0000"/>
              </w:rPr>
              <w:t>Year</w:t>
            </w:r>
          </w:p>
        </w:tc>
        <w:tc>
          <w:tcPr>
            <w:tcW w:w="8658" w:type="dxa"/>
          </w:tcPr>
          <w:p w:rsidR="0006014B" w:rsidRPr="00206003" w:rsidRDefault="0006014B" w:rsidP="0013780F">
            <w:pPr>
              <w:rPr>
                <w:color w:val="FF0000"/>
              </w:rPr>
            </w:pPr>
            <w:r w:rsidRPr="00206003">
              <w:rPr>
                <w:color w:val="FF0000"/>
              </w:rPr>
              <w:t>Cost of Market Basket</w:t>
            </w:r>
          </w:p>
        </w:tc>
      </w:tr>
      <w:tr w:rsidR="0006014B" w:rsidRPr="00206003" w:rsidTr="0013780F">
        <w:tc>
          <w:tcPr>
            <w:tcW w:w="918" w:type="dxa"/>
          </w:tcPr>
          <w:p w:rsidR="0006014B" w:rsidRPr="00206003" w:rsidRDefault="000F2244" w:rsidP="0013780F">
            <w:pPr>
              <w:rPr>
                <w:color w:val="FF0000"/>
              </w:rPr>
            </w:pPr>
            <w:r>
              <w:rPr>
                <w:color w:val="FF0000"/>
              </w:rPr>
              <w:t>2010</w:t>
            </w:r>
          </w:p>
        </w:tc>
        <w:tc>
          <w:tcPr>
            <w:tcW w:w="8658" w:type="dxa"/>
          </w:tcPr>
          <w:p w:rsidR="0006014B" w:rsidRPr="00470E95" w:rsidRDefault="0006014B" w:rsidP="0013780F">
            <w:pPr>
              <w:rPr>
                <w:color w:val="FF0000"/>
              </w:rPr>
            </w:pPr>
            <w:r w:rsidRPr="00470E95">
              <w:rPr>
                <w:color w:val="FF0000"/>
              </w:rPr>
              <w:t>(5</w:t>
            </w:r>
            <w:r w:rsidR="00FA6E01" w:rsidRPr="00470E95">
              <w:rPr>
                <w:color w:val="FF0000"/>
              </w:rPr>
              <w:t>0</w:t>
            </w:r>
            <w:r w:rsidRPr="00470E95">
              <w:rPr>
                <w:color w:val="FF0000"/>
              </w:rPr>
              <w:t xml:space="preserve"> </w:t>
            </w:r>
            <w:r w:rsidR="0097411B" w:rsidRPr="00470E95">
              <w:rPr>
                <w:color w:val="FF0000"/>
              </w:rPr>
              <w:t>sandwich</w:t>
            </w:r>
            <w:r w:rsidR="00FA6E01" w:rsidRPr="00470E95">
              <w:rPr>
                <w:color w:val="FF0000"/>
              </w:rPr>
              <w:t>es)($3 per sandwich) + (1 moped)($800 per moped) + (60 apples)($1 per apple) = $1010</w:t>
            </w:r>
          </w:p>
        </w:tc>
      </w:tr>
      <w:tr w:rsidR="00FA6E01" w:rsidRPr="00206003" w:rsidTr="0013780F">
        <w:tc>
          <w:tcPr>
            <w:tcW w:w="918" w:type="dxa"/>
          </w:tcPr>
          <w:p w:rsidR="00FA6E01" w:rsidRPr="00206003" w:rsidRDefault="00FA6E01" w:rsidP="0013780F">
            <w:pPr>
              <w:rPr>
                <w:color w:val="FF0000"/>
              </w:rPr>
            </w:pPr>
            <w:r>
              <w:rPr>
                <w:color w:val="FF0000"/>
              </w:rPr>
              <w:t>2011</w:t>
            </w:r>
          </w:p>
        </w:tc>
        <w:tc>
          <w:tcPr>
            <w:tcW w:w="8658" w:type="dxa"/>
          </w:tcPr>
          <w:p w:rsidR="00FA6E01" w:rsidRPr="00470E95" w:rsidRDefault="00FA6E01" w:rsidP="00FA6E01">
            <w:pPr>
              <w:rPr>
                <w:color w:val="FF0000"/>
              </w:rPr>
            </w:pPr>
            <w:r w:rsidRPr="00470E95">
              <w:rPr>
                <w:color w:val="FF0000"/>
              </w:rPr>
              <w:t xml:space="preserve">(50 sandwiches)($4 per sandwich) + (1 moped)($820 per moped) + (60 </w:t>
            </w:r>
            <w:r w:rsidRPr="00470E95">
              <w:rPr>
                <w:color w:val="FF0000"/>
              </w:rPr>
              <w:lastRenderedPageBreak/>
              <w:t>apples)($1.50 per apple) = $1110</w:t>
            </w:r>
          </w:p>
        </w:tc>
      </w:tr>
      <w:tr w:rsidR="00FA6E01" w:rsidRPr="00206003" w:rsidTr="0013780F">
        <w:tc>
          <w:tcPr>
            <w:tcW w:w="918" w:type="dxa"/>
          </w:tcPr>
          <w:p w:rsidR="00FA6E01" w:rsidRPr="00206003" w:rsidRDefault="00FA6E01" w:rsidP="0013780F">
            <w:pPr>
              <w:rPr>
                <w:color w:val="FF0000"/>
              </w:rPr>
            </w:pPr>
            <w:r>
              <w:rPr>
                <w:color w:val="FF0000"/>
              </w:rPr>
              <w:lastRenderedPageBreak/>
              <w:t>2012</w:t>
            </w:r>
          </w:p>
        </w:tc>
        <w:tc>
          <w:tcPr>
            <w:tcW w:w="8658" w:type="dxa"/>
          </w:tcPr>
          <w:p w:rsidR="00FA6E01" w:rsidRPr="00470E95" w:rsidRDefault="00FA6E01" w:rsidP="00FA6E01">
            <w:pPr>
              <w:rPr>
                <w:color w:val="FF0000"/>
              </w:rPr>
            </w:pPr>
            <w:r w:rsidRPr="00470E95">
              <w:rPr>
                <w:color w:val="FF0000"/>
              </w:rPr>
              <w:t xml:space="preserve">(50 sandwiches)($5 per sandwich) + (1 moped)($840 per moped) + </w:t>
            </w:r>
            <w:r w:rsidR="00470E95" w:rsidRPr="00470E95">
              <w:rPr>
                <w:color w:val="FF0000"/>
              </w:rPr>
              <w:t>(60 apples)($1 per apple) = $115</w:t>
            </w:r>
            <w:r w:rsidRPr="00470E95">
              <w:rPr>
                <w:color w:val="FF0000"/>
              </w:rPr>
              <w:t>0</w:t>
            </w:r>
          </w:p>
        </w:tc>
      </w:tr>
    </w:tbl>
    <w:p w:rsidR="0006014B" w:rsidRPr="00206003" w:rsidRDefault="0006014B" w:rsidP="0006014B">
      <w:pPr>
        <w:rPr>
          <w:color w:val="FF0000"/>
        </w:rPr>
      </w:pPr>
    </w:p>
    <w:p w:rsidR="0006014B" w:rsidRPr="00206003" w:rsidRDefault="0006014B" w:rsidP="0006014B">
      <w:pPr>
        <w:rPr>
          <w:color w:val="FF0000"/>
        </w:rPr>
      </w:pPr>
      <w:proofErr w:type="gramStart"/>
      <w:r w:rsidRPr="00206003">
        <w:rPr>
          <w:color w:val="FF0000"/>
        </w:rPr>
        <w:t>b</w:t>
      </w:r>
      <w:proofErr w:type="gramEnd"/>
      <w:r w:rsidRPr="00206003">
        <w:rPr>
          <w:color w:val="FF0000"/>
        </w:rPr>
        <w:t>.</w:t>
      </w:r>
    </w:p>
    <w:p w:rsidR="0006014B" w:rsidRPr="00206003" w:rsidRDefault="0006014B" w:rsidP="0006014B">
      <w:pPr>
        <w:rPr>
          <w:color w:val="FF0000"/>
        </w:rPr>
      </w:pPr>
    </w:p>
    <w:tbl>
      <w:tblPr>
        <w:tblStyle w:val="TableGrid"/>
        <w:tblW w:w="0" w:type="auto"/>
        <w:tblLook w:val="04A0" w:firstRow="1" w:lastRow="0" w:firstColumn="1" w:lastColumn="0" w:noHBand="0" w:noVBand="1"/>
      </w:tblPr>
      <w:tblGrid>
        <w:gridCol w:w="918"/>
        <w:gridCol w:w="8658"/>
      </w:tblGrid>
      <w:tr w:rsidR="0006014B" w:rsidRPr="00206003" w:rsidTr="0013780F">
        <w:tc>
          <w:tcPr>
            <w:tcW w:w="918" w:type="dxa"/>
          </w:tcPr>
          <w:p w:rsidR="0006014B" w:rsidRPr="00206003" w:rsidRDefault="0006014B" w:rsidP="0013780F">
            <w:pPr>
              <w:rPr>
                <w:color w:val="FF0000"/>
              </w:rPr>
            </w:pPr>
            <w:r w:rsidRPr="00206003">
              <w:rPr>
                <w:color w:val="FF0000"/>
              </w:rPr>
              <w:t>Year</w:t>
            </w:r>
          </w:p>
        </w:tc>
        <w:tc>
          <w:tcPr>
            <w:tcW w:w="8658" w:type="dxa"/>
          </w:tcPr>
          <w:p w:rsidR="0006014B" w:rsidRPr="00206003" w:rsidRDefault="0006014B" w:rsidP="0013780F">
            <w:pPr>
              <w:rPr>
                <w:color w:val="FF0000"/>
              </w:rPr>
            </w:pPr>
            <w:r w:rsidRPr="00206003">
              <w:rPr>
                <w:color w:val="FF0000"/>
              </w:rPr>
              <w:t xml:space="preserve">CPI with Base Year </w:t>
            </w:r>
            <w:r w:rsidR="000F2244">
              <w:rPr>
                <w:color w:val="FF0000"/>
              </w:rPr>
              <w:t>2010</w:t>
            </w:r>
          </w:p>
        </w:tc>
      </w:tr>
      <w:tr w:rsidR="0006014B" w:rsidRPr="00206003" w:rsidTr="0013780F">
        <w:tc>
          <w:tcPr>
            <w:tcW w:w="918" w:type="dxa"/>
          </w:tcPr>
          <w:p w:rsidR="0006014B" w:rsidRPr="00206003" w:rsidRDefault="000F2244" w:rsidP="0013780F">
            <w:pPr>
              <w:rPr>
                <w:color w:val="FF0000"/>
              </w:rPr>
            </w:pPr>
            <w:r>
              <w:rPr>
                <w:color w:val="FF0000"/>
              </w:rPr>
              <w:t>2010</w:t>
            </w:r>
          </w:p>
        </w:tc>
        <w:tc>
          <w:tcPr>
            <w:tcW w:w="8658" w:type="dxa"/>
          </w:tcPr>
          <w:p w:rsidR="0006014B" w:rsidRPr="00470E95" w:rsidRDefault="00470E95" w:rsidP="0013780F">
            <w:pPr>
              <w:rPr>
                <w:color w:val="FF0000"/>
              </w:rPr>
            </w:pPr>
            <w:r w:rsidRPr="00470E95">
              <w:rPr>
                <w:color w:val="FF0000"/>
              </w:rPr>
              <w:t>[1010/1010</w:t>
            </w:r>
            <w:r w:rsidR="0006014B" w:rsidRPr="00470E95">
              <w:rPr>
                <w:color w:val="FF0000"/>
              </w:rPr>
              <w:t>] * 100 = 100</w:t>
            </w:r>
          </w:p>
        </w:tc>
      </w:tr>
      <w:tr w:rsidR="0006014B" w:rsidRPr="00206003" w:rsidTr="0013780F">
        <w:tc>
          <w:tcPr>
            <w:tcW w:w="918" w:type="dxa"/>
          </w:tcPr>
          <w:p w:rsidR="0006014B" w:rsidRPr="00206003" w:rsidRDefault="002D4BB0" w:rsidP="0013780F">
            <w:pPr>
              <w:rPr>
                <w:color w:val="FF0000"/>
              </w:rPr>
            </w:pPr>
            <w:r>
              <w:rPr>
                <w:color w:val="FF0000"/>
              </w:rPr>
              <w:t>2011</w:t>
            </w:r>
          </w:p>
        </w:tc>
        <w:tc>
          <w:tcPr>
            <w:tcW w:w="8658" w:type="dxa"/>
          </w:tcPr>
          <w:p w:rsidR="0006014B" w:rsidRPr="00470E95" w:rsidRDefault="00470E95" w:rsidP="00470E95">
            <w:pPr>
              <w:rPr>
                <w:color w:val="FF0000"/>
              </w:rPr>
            </w:pPr>
            <w:r w:rsidRPr="00470E95">
              <w:rPr>
                <w:color w:val="FF0000"/>
              </w:rPr>
              <w:t>[111</w:t>
            </w:r>
            <w:r w:rsidR="0006014B" w:rsidRPr="00470E95">
              <w:rPr>
                <w:color w:val="FF0000"/>
              </w:rPr>
              <w:t>0/</w:t>
            </w:r>
            <w:r w:rsidRPr="00470E95">
              <w:rPr>
                <w:color w:val="FF0000"/>
              </w:rPr>
              <w:t>1010</w:t>
            </w:r>
            <w:r w:rsidR="0006014B" w:rsidRPr="00470E95">
              <w:rPr>
                <w:color w:val="FF0000"/>
              </w:rPr>
              <w:t xml:space="preserve">] * 100 = </w:t>
            </w:r>
            <w:r w:rsidRPr="00470E95">
              <w:rPr>
                <w:color w:val="FF0000"/>
              </w:rPr>
              <w:t>109.90</w:t>
            </w:r>
          </w:p>
        </w:tc>
      </w:tr>
      <w:tr w:rsidR="0006014B" w:rsidRPr="00206003" w:rsidTr="0013780F">
        <w:tc>
          <w:tcPr>
            <w:tcW w:w="918" w:type="dxa"/>
          </w:tcPr>
          <w:p w:rsidR="0006014B" w:rsidRPr="00206003" w:rsidRDefault="002D4BB0" w:rsidP="0013780F">
            <w:pPr>
              <w:rPr>
                <w:color w:val="FF0000"/>
              </w:rPr>
            </w:pPr>
            <w:r>
              <w:rPr>
                <w:color w:val="FF0000"/>
              </w:rPr>
              <w:t>2012</w:t>
            </w:r>
          </w:p>
        </w:tc>
        <w:tc>
          <w:tcPr>
            <w:tcW w:w="8658" w:type="dxa"/>
          </w:tcPr>
          <w:p w:rsidR="0006014B" w:rsidRPr="00470E95" w:rsidRDefault="00470E95" w:rsidP="00470E95">
            <w:pPr>
              <w:rPr>
                <w:color w:val="FF0000"/>
              </w:rPr>
            </w:pPr>
            <w:r w:rsidRPr="00470E95">
              <w:rPr>
                <w:color w:val="FF0000"/>
              </w:rPr>
              <w:t>[1150</w:t>
            </w:r>
            <w:r w:rsidR="0006014B" w:rsidRPr="00470E95">
              <w:rPr>
                <w:color w:val="FF0000"/>
              </w:rPr>
              <w:t>/</w:t>
            </w:r>
            <w:r w:rsidRPr="00470E95">
              <w:rPr>
                <w:color w:val="FF0000"/>
              </w:rPr>
              <w:t>1010</w:t>
            </w:r>
            <w:r w:rsidR="0006014B" w:rsidRPr="00470E95">
              <w:rPr>
                <w:color w:val="FF0000"/>
              </w:rPr>
              <w:t xml:space="preserve">] * 100 = </w:t>
            </w:r>
            <w:r w:rsidRPr="00470E95">
              <w:rPr>
                <w:color w:val="FF0000"/>
              </w:rPr>
              <w:t>113.86</w:t>
            </w:r>
          </w:p>
        </w:tc>
      </w:tr>
    </w:tbl>
    <w:p w:rsidR="0006014B" w:rsidRPr="00206003" w:rsidRDefault="0006014B" w:rsidP="0006014B">
      <w:pPr>
        <w:rPr>
          <w:color w:val="FF0000"/>
        </w:rPr>
      </w:pPr>
    </w:p>
    <w:p w:rsidR="0006014B" w:rsidRPr="00206003" w:rsidRDefault="0006014B" w:rsidP="0006014B">
      <w:pPr>
        <w:rPr>
          <w:color w:val="FF0000"/>
        </w:rPr>
      </w:pPr>
      <w:proofErr w:type="gramStart"/>
      <w:r w:rsidRPr="00206003">
        <w:rPr>
          <w:color w:val="FF0000"/>
        </w:rPr>
        <w:t>c</w:t>
      </w:r>
      <w:proofErr w:type="gramEnd"/>
      <w:r w:rsidRPr="00206003">
        <w:rPr>
          <w:color w:val="FF0000"/>
        </w:rPr>
        <w:t xml:space="preserve">. </w:t>
      </w:r>
    </w:p>
    <w:p w:rsidR="0006014B" w:rsidRPr="00206003" w:rsidRDefault="0006014B" w:rsidP="0006014B">
      <w:pPr>
        <w:rPr>
          <w:color w:val="FF0000"/>
        </w:rPr>
      </w:pPr>
    </w:p>
    <w:tbl>
      <w:tblPr>
        <w:tblStyle w:val="TableGrid"/>
        <w:tblW w:w="0" w:type="auto"/>
        <w:tblLook w:val="04A0" w:firstRow="1" w:lastRow="0" w:firstColumn="1" w:lastColumn="0" w:noHBand="0" w:noVBand="1"/>
      </w:tblPr>
      <w:tblGrid>
        <w:gridCol w:w="918"/>
        <w:gridCol w:w="8658"/>
      </w:tblGrid>
      <w:tr w:rsidR="0006014B" w:rsidRPr="00206003" w:rsidTr="0013780F">
        <w:tc>
          <w:tcPr>
            <w:tcW w:w="918" w:type="dxa"/>
          </w:tcPr>
          <w:p w:rsidR="0006014B" w:rsidRPr="00206003" w:rsidRDefault="0006014B" w:rsidP="0013780F">
            <w:pPr>
              <w:rPr>
                <w:color w:val="FF0000"/>
              </w:rPr>
            </w:pPr>
            <w:r w:rsidRPr="00206003">
              <w:rPr>
                <w:color w:val="FF0000"/>
              </w:rPr>
              <w:t>Year</w:t>
            </w:r>
          </w:p>
        </w:tc>
        <w:tc>
          <w:tcPr>
            <w:tcW w:w="8658" w:type="dxa"/>
          </w:tcPr>
          <w:p w:rsidR="0006014B" w:rsidRPr="00206003" w:rsidRDefault="0006014B" w:rsidP="0013780F">
            <w:pPr>
              <w:rPr>
                <w:color w:val="FF0000"/>
              </w:rPr>
            </w:pPr>
            <w:r w:rsidRPr="00206003">
              <w:rPr>
                <w:color w:val="FF0000"/>
              </w:rPr>
              <w:t xml:space="preserve">CPI with Base Year </w:t>
            </w:r>
            <w:r w:rsidR="002D4BB0">
              <w:rPr>
                <w:color w:val="FF0000"/>
              </w:rPr>
              <w:t>2012</w:t>
            </w:r>
          </w:p>
        </w:tc>
      </w:tr>
      <w:tr w:rsidR="0006014B" w:rsidRPr="00206003" w:rsidTr="0013780F">
        <w:tc>
          <w:tcPr>
            <w:tcW w:w="918" w:type="dxa"/>
          </w:tcPr>
          <w:p w:rsidR="0006014B" w:rsidRPr="00206003" w:rsidRDefault="000F2244" w:rsidP="0013780F">
            <w:pPr>
              <w:rPr>
                <w:color w:val="FF0000"/>
              </w:rPr>
            </w:pPr>
            <w:r>
              <w:rPr>
                <w:color w:val="FF0000"/>
              </w:rPr>
              <w:t>2010</w:t>
            </w:r>
          </w:p>
        </w:tc>
        <w:tc>
          <w:tcPr>
            <w:tcW w:w="8658" w:type="dxa"/>
          </w:tcPr>
          <w:p w:rsidR="0006014B" w:rsidRPr="006E34CF" w:rsidRDefault="0006014B" w:rsidP="00470E95">
            <w:pPr>
              <w:rPr>
                <w:color w:val="FF0000"/>
              </w:rPr>
            </w:pPr>
            <w:r w:rsidRPr="006E34CF">
              <w:rPr>
                <w:color w:val="FF0000"/>
              </w:rPr>
              <w:t>[10</w:t>
            </w:r>
            <w:r w:rsidR="00470E95" w:rsidRPr="006E34CF">
              <w:rPr>
                <w:color w:val="FF0000"/>
              </w:rPr>
              <w:t>10</w:t>
            </w:r>
            <w:r w:rsidRPr="006E34CF">
              <w:rPr>
                <w:color w:val="FF0000"/>
              </w:rPr>
              <w:t>/</w:t>
            </w:r>
            <w:r w:rsidR="00470E95" w:rsidRPr="006E34CF">
              <w:rPr>
                <w:color w:val="FF0000"/>
              </w:rPr>
              <w:t>1150</w:t>
            </w:r>
            <w:r w:rsidRPr="006E34CF">
              <w:rPr>
                <w:color w:val="FF0000"/>
              </w:rPr>
              <w:t xml:space="preserve">] * 100 = </w:t>
            </w:r>
            <w:r w:rsidR="006E34CF" w:rsidRPr="006E34CF">
              <w:rPr>
                <w:color w:val="FF0000"/>
              </w:rPr>
              <w:t>87.83</w:t>
            </w:r>
          </w:p>
        </w:tc>
      </w:tr>
      <w:tr w:rsidR="0006014B" w:rsidRPr="00206003" w:rsidTr="0013780F">
        <w:tc>
          <w:tcPr>
            <w:tcW w:w="918" w:type="dxa"/>
          </w:tcPr>
          <w:p w:rsidR="0006014B" w:rsidRPr="00206003" w:rsidRDefault="002D4BB0" w:rsidP="0013780F">
            <w:pPr>
              <w:rPr>
                <w:color w:val="FF0000"/>
              </w:rPr>
            </w:pPr>
            <w:r>
              <w:rPr>
                <w:color w:val="FF0000"/>
              </w:rPr>
              <w:t>2011</w:t>
            </w:r>
          </w:p>
        </w:tc>
        <w:tc>
          <w:tcPr>
            <w:tcW w:w="8658" w:type="dxa"/>
          </w:tcPr>
          <w:p w:rsidR="0006014B" w:rsidRPr="006E34CF" w:rsidRDefault="0006014B" w:rsidP="00470E95">
            <w:pPr>
              <w:rPr>
                <w:color w:val="FF0000"/>
              </w:rPr>
            </w:pPr>
            <w:r w:rsidRPr="006E34CF">
              <w:rPr>
                <w:color w:val="FF0000"/>
              </w:rPr>
              <w:t>[</w:t>
            </w:r>
            <w:r w:rsidR="00470E95" w:rsidRPr="006E34CF">
              <w:rPr>
                <w:color w:val="FF0000"/>
              </w:rPr>
              <w:t>1110</w:t>
            </w:r>
            <w:r w:rsidRPr="006E34CF">
              <w:rPr>
                <w:color w:val="FF0000"/>
              </w:rPr>
              <w:t>/</w:t>
            </w:r>
            <w:r w:rsidR="00470E95" w:rsidRPr="006E34CF">
              <w:rPr>
                <w:color w:val="FF0000"/>
              </w:rPr>
              <w:t>1150</w:t>
            </w:r>
            <w:r w:rsidRPr="006E34CF">
              <w:rPr>
                <w:color w:val="FF0000"/>
              </w:rPr>
              <w:t xml:space="preserve">] * 100 = </w:t>
            </w:r>
            <w:r w:rsidR="006E34CF" w:rsidRPr="006E34CF">
              <w:rPr>
                <w:color w:val="FF0000"/>
              </w:rPr>
              <w:t>96.52</w:t>
            </w:r>
          </w:p>
        </w:tc>
      </w:tr>
      <w:tr w:rsidR="0006014B" w:rsidRPr="00206003" w:rsidTr="0013780F">
        <w:tc>
          <w:tcPr>
            <w:tcW w:w="918" w:type="dxa"/>
          </w:tcPr>
          <w:p w:rsidR="0006014B" w:rsidRPr="00206003" w:rsidRDefault="002D4BB0" w:rsidP="0013780F">
            <w:pPr>
              <w:rPr>
                <w:color w:val="FF0000"/>
              </w:rPr>
            </w:pPr>
            <w:r>
              <w:rPr>
                <w:color w:val="FF0000"/>
              </w:rPr>
              <w:t>2012</w:t>
            </w:r>
          </w:p>
        </w:tc>
        <w:tc>
          <w:tcPr>
            <w:tcW w:w="8658" w:type="dxa"/>
          </w:tcPr>
          <w:p w:rsidR="0006014B" w:rsidRPr="006E34CF" w:rsidRDefault="0006014B" w:rsidP="0013780F">
            <w:pPr>
              <w:rPr>
                <w:color w:val="FF0000"/>
              </w:rPr>
            </w:pPr>
            <w:r w:rsidRPr="006E34CF">
              <w:rPr>
                <w:color w:val="FF0000"/>
              </w:rPr>
              <w:t>[</w:t>
            </w:r>
            <w:r w:rsidR="00470E95" w:rsidRPr="006E34CF">
              <w:rPr>
                <w:color w:val="FF0000"/>
              </w:rPr>
              <w:t>1150</w:t>
            </w:r>
            <w:r w:rsidRPr="006E34CF">
              <w:rPr>
                <w:color w:val="FF0000"/>
              </w:rPr>
              <w:t>/</w:t>
            </w:r>
            <w:r w:rsidR="00470E95" w:rsidRPr="006E34CF">
              <w:rPr>
                <w:color w:val="FF0000"/>
              </w:rPr>
              <w:t>1150</w:t>
            </w:r>
            <w:r w:rsidRPr="006E34CF">
              <w:rPr>
                <w:color w:val="FF0000"/>
              </w:rPr>
              <w:t>] * 100 = 100</w:t>
            </w:r>
          </w:p>
        </w:tc>
      </w:tr>
    </w:tbl>
    <w:p w:rsidR="0006014B" w:rsidRPr="00206003" w:rsidRDefault="0006014B" w:rsidP="0006014B">
      <w:pPr>
        <w:rPr>
          <w:color w:val="FF0000"/>
        </w:rPr>
      </w:pPr>
    </w:p>
    <w:p w:rsidR="0006014B" w:rsidRPr="00206003" w:rsidRDefault="0006014B" w:rsidP="0006014B">
      <w:pPr>
        <w:rPr>
          <w:color w:val="FF0000"/>
        </w:rPr>
      </w:pPr>
      <w:proofErr w:type="gramStart"/>
      <w:r w:rsidRPr="00206003">
        <w:rPr>
          <w:color w:val="FF0000"/>
        </w:rPr>
        <w:t>d</w:t>
      </w:r>
      <w:proofErr w:type="gramEnd"/>
      <w:r w:rsidRPr="00206003">
        <w:rPr>
          <w:color w:val="FF0000"/>
        </w:rPr>
        <w:t xml:space="preserve">.  </w:t>
      </w:r>
    </w:p>
    <w:p w:rsidR="0006014B" w:rsidRPr="00206003" w:rsidRDefault="0006014B" w:rsidP="0006014B">
      <w:pPr>
        <w:rPr>
          <w:color w:val="FF0000"/>
        </w:rPr>
      </w:pPr>
    </w:p>
    <w:tbl>
      <w:tblPr>
        <w:tblStyle w:val="TableGrid"/>
        <w:tblW w:w="0" w:type="auto"/>
        <w:tblLook w:val="04A0" w:firstRow="1" w:lastRow="0" w:firstColumn="1" w:lastColumn="0" w:noHBand="0" w:noVBand="1"/>
      </w:tblPr>
      <w:tblGrid>
        <w:gridCol w:w="918"/>
        <w:gridCol w:w="8658"/>
      </w:tblGrid>
      <w:tr w:rsidR="0006014B" w:rsidRPr="00206003" w:rsidTr="0013780F">
        <w:tc>
          <w:tcPr>
            <w:tcW w:w="918" w:type="dxa"/>
          </w:tcPr>
          <w:p w:rsidR="0006014B" w:rsidRPr="00206003" w:rsidRDefault="0006014B" w:rsidP="0013780F">
            <w:pPr>
              <w:rPr>
                <w:color w:val="FF0000"/>
              </w:rPr>
            </w:pPr>
            <w:r w:rsidRPr="00206003">
              <w:rPr>
                <w:color w:val="FF0000"/>
              </w:rPr>
              <w:t>Year</w:t>
            </w:r>
          </w:p>
        </w:tc>
        <w:tc>
          <w:tcPr>
            <w:tcW w:w="8658" w:type="dxa"/>
          </w:tcPr>
          <w:p w:rsidR="0006014B" w:rsidRPr="00206003" w:rsidRDefault="0006014B" w:rsidP="0013780F">
            <w:pPr>
              <w:rPr>
                <w:color w:val="FF0000"/>
              </w:rPr>
            </w:pPr>
            <w:r w:rsidRPr="00206003">
              <w:rPr>
                <w:color w:val="FF0000"/>
              </w:rPr>
              <w:t xml:space="preserve">Annual Rate of Inflation with Base Year </w:t>
            </w:r>
            <w:r w:rsidR="000F2244">
              <w:rPr>
                <w:color w:val="FF0000"/>
              </w:rPr>
              <w:t>2010</w:t>
            </w:r>
          </w:p>
        </w:tc>
      </w:tr>
      <w:tr w:rsidR="0006014B" w:rsidRPr="00206003" w:rsidTr="0013780F">
        <w:tc>
          <w:tcPr>
            <w:tcW w:w="918" w:type="dxa"/>
          </w:tcPr>
          <w:p w:rsidR="0006014B" w:rsidRPr="00206003" w:rsidRDefault="002D4BB0" w:rsidP="0013780F">
            <w:pPr>
              <w:rPr>
                <w:color w:val="FF0000"/>
              </w:rPr>
            </w:pPr>
            <w:r>
              <w:rPr>
                <w:color w:val="FF0000"/>
              </w:rPr>
              <w:t>2</w:t>
            </w:r>
            <w:r w:rsidR="000F2244">
              <w:rPr>
                <w:color w:val="FF0000"/>
              </w:rPr>
              <w:t>010</w:t>
            </w:r>
          </w:p>
        </w:tc>
        <w:tc>
          <w:tcPr>
            <w:tcW w:w="8658" w:type="dxa"/>
          </w:tcPr>
          <w:p w:rsidR="0006014B" w:rsidRPr="006E34CF" w:rsidRDefault="0006014B" w:rsidP="0013780F">
            <w:pPr>
              <w:rPr>
                <w:color w:val="FF0000"/>
              </w:rPr>
            </w:pPr>
            <w:r w:rsidRPr="006E34CF">
              <w:rPr>
                <w:color w:val="FF0000"/>
              </w:rPr>
              <w:t>-----</w:t>
            </w:r>
          </w:p>
        </w:tc>
      </w:tr>
      <w:tr w:rsidR="0006014B" w:rsidRPr="00206003" w:rsidTr="0013780F">
        <w:tc>
          <w:tcPr>
            <w:tcW w:w="918" w:type="dxa"/>
          </w:tcPr>
          <w:p w:rsidR="0006014B" w:rsidRPr="00206003" w:rsidRDefault="002D4BB0" w:rsidP="0013780F">
            <w:pPr>
              <w:rPr>
                <w:color w:val="FF0000"/>
              </w:rPr>
            </w:pPr>
            <w:r>
              <w:rPr>
                <w:color w:val="FF0000"/>
              </w:rPr>
              <w:t>2011</w:t>
            </w:r>
          </w:p>
        </w:tc>
        <w:tc>
          <w:tcPr>
            <w:tcW w:w="8658" w:type="dxa"/>
          </w:tcPr>
          <w:p w:rsidR="0006014B" w:rsidRPr="006E34CF" w:rsidRDefault="006E34CF" w:rsidP="0013780F">
            <w:pPr>
              <w:rPr>
                <w:color w:val="FF0000"/>
              </w:rPr>
            </w:pPr>
            <w:r w:rsidRPr="006E34CF">
              <w:rPr>
                <w:color w:val="FF0000"/>
              </w:rPr>
              <w:t>[(109.90</w:t>
            </w:r>
            <w:r w:rsidR="0006014B" w:rsidRPr="006E34CF">
              <w:rPr>
                <w:color w:val="FF0000"/>
              </w:rPr>
              <w:t xml:space="preserve"> – 100)</w:t>
            </w:r>
            <w:r w:rsidRPr="006E34CF">
              <w:rPr>
                <w:color w:val="FF0000"/>
              </w:rPr>
              <w:t>/(100)](100%) = 9.90</w:t>
            </w:r>
            <w:r w:rsidR="0006014B" w:rsidRPr="006E34CF">
              <w:rPr>
                <w:color w:val="FF0000"/>
              </w:rPr>
              <w:t>%</w:t>
            </w:r>
          </w:p>
        </w:tc>
      </w:tr>
      <w:tr w:rsidR="0006014B" w:rsidRPr="00206003" w:rsidTr="0013780F">
        <w:tc>
          <w:tcPr>
            <w:tcW w:w="918" w:type="dxa"/>
          </w:tcPr>
          <w:p w:rsidR="0006014B" w:rsidRPr="00206003" w:rsidRDefault="002D4BB0" w:rsidP="0013780F">
            <w:pPr>
              <w:rPr>
                <w:color w:val="FF0000"/>
              </w:rPr>
            </w:pPr>
            <w:r>
              <w:rPr>
                <w:color w:val="FF0000"/>
              </w:rPr>
              <w:t>2012</w:t>
            </w:r>
          </w:p>
        </w:tc>
        <w:tc>
          <w:tcPr>
            <w:tcW w:w="8658" w:type="dxa"/>
          </w:tcPr>
          <w:p w:rsidR="0006014B" w:rsidRPr="006E34CF" w:rsidRDefault="006E34CF" w:rsidP="0013780F">
            <w:pPr>
              <w:rPr>
                <w:color w:val="FF0000"/>
              </w:rPr>
            </w:pPr>
            <w:r w:rsidRPr="006E34CF">
              <w:rPr>
                <w:color w:val="FF0000"/>
              </w:rPr>
              <w:t>[(113.86 – 109.90)/(109.90)](100%) = 3.60</w:t>
            </w:r>
            <w:r w:rsidR="0006014B" w:rsidRPr="006E34CF">
              <w:rPr>
                <w:color w:val="FF0000"/>
              </w:rPr>
              <w:t>%</w:t>
            </w:r>
          </w:p>
        </w:tc>
      </w:tr>
    </w:tbl>
    <w:p w:rsidR="0006014B" w:rsidRPr="00206003" w:rsidRDefault="0006014B" w:rsidP="0006014B">
      <w:pPr>
        <w:rPr>
          <w:color w:val="FF0000"/>
        </w:rPr>
      </w:pPr>
    </w:p>
    <w:p w:rsidR="0006014B" w:rsidRPr="00206003" w:rsidRDefault="0006014B" w:rsidP="0006014B">
      <w:pPr>
        <w:rPr>
          <w:color w:val="FF0000"/>
        </w:rPr>
      </w:pPr>
      <w:proofErr w:type="gramStart"/>
      <w:r w:rsidRPr="00206003">
        <w:rPr>
          <w:color w:val="FF0000"/>
        </w:rPr>
        <w:t>e</w:t>
      </w:r>
      <w:proofErr w:type="gramEnd"/>
      <w:r w:rsidRPr="00206003">
        <w:rPr>
          <w:color w:val="FF0000"/>
        </w:rPr>
        <w:t xml:space="preserve">. </w:t>
      </w:r>
    </w:p>
    <w:p w:rsidR="0006014B" w:rsidRPr="00206003" w:rsidRDefault="0006014B" w:rsidP="0006014B">
      <w:pPr>
        <w:rPr>
          <w:color w:val="FF0000"/>
        </w:rPr>
      </w:pPr>
    </w:p>
    <w:tbl>
      <w:tblPr>
        <w:tblStyle w:val="TableGrid"/>
        <w:tblW w:w="0" w:type="auto"/>
        <w:tblLook w:val="04A0" w:firstRow="1" w:lastRow="0" w:firstColumn="1" w:lastColumn="0" w:noHBand="0" w:noVBand="1"/>
      </w:tblPr>
      <w:tblGrid>
        <w:gridCol w:w="918"/>
        <w:gridCol w:w="8658"/>
      </w:tblGrid>
      <w:tr w:rsidR="0006014B" w:rsidRPr="00206003" w:rsidTr="0013780F">
        <w:tc>
          <w:tcPr>
            <w:tcW w:w="918" w:type="dxa"/>
          </w:tcPr>
          <w:p w:rsidR="0006014B" w:rsidRPr="00206003" w:rsidRDefault="0006014B" w:rsidP="0013780F">
            <w:pPr>
              <w:rPr>
                <w:color w:val="FF0000"/>
              </w:rPr>
            </w:pPr>
            <w:r w:rsidRPr="00206003">
              <w:rPr>
                <w:color w:val="FF0000"/>
              </w:rPr>
              <w:t>Year</w:t>
            </w:r>
          </w:p>
        </w:tc>
        <w:tc>
          <w:tcPr>
            <w:tcW w:w="8658" w:type="dxa"/>
          </w:tcPr>
          <w:p w:rsidR="0006014B" w:rsidRPr="00206003" w:rsidRDefault="0006014B" w:rsidP="0013780F">
            <w:pPr>
              <w:rPr>
                <w:color w:val="FF0000"/>
              </w:rPr>
            </w:pPr>
            <w:r w:rsidRPr="00206003">
              <w:rPr>
                <w:color w:val="FF0000"/>
              </w:rPr>
              <w:t xml:space="preserve">Annual Rate of Inflation with Base Year </w:t>
            </w:r>
            <w:r w:rsidR="002D4BB0">
              <w:rPr>
                <w:color w:val="FF0000"/>
              </w:rPr>
              <w:t>2012</w:t>
            </w:r>
          </w:p>
        </w:tc>
      </w:tr>
      <w:tr w:rsidR="0006014B" w:rsidRPr="00206003" w:rsidTr="0013780F">
        <w:tc>
          <w:tcPr>
            <w:tcW w:w="918" w:type="dxa"/>
          </w:tcPr>
          <w:p w:rsidR="0006014B" w:rsidRPr="00206003" w:rsidRDefault="000F2244" w:rsidP="0013780F">
            <w:pPr>
              <w:rPr>
                <w:color w:val="FF0000"/>
              </w:rPr>
            </w:pPr>
            <w:r>
              <w:rPr>
                <w:color w:val="FF0000"/>
              </w:rPr>
              <w:t>2010</w:t>
            </w:r>
          </w:p>
        </w:tc>
        <w:tc>
          <w:tcPr>
            <w:tcW w:w="8658" w:type="dxa"/>
          </w:tcPr>
          <w:p w:rsidR="0006014B" w:rsidRPr="005459D3" w:rsidRDefault="0006014B" w:rsidP="0013780F">
            <w:pPr>
              <w:rPr>
                <w:color w:val="FF0000"/>
              </w:rPr>
            </w:pPr>
            <w:r w:rsidRPr="005459D3">
              <w:rPr>
                <w:color w:val="FF0000"/>
              </w:rPr>
              <w:t>------</w:t>
            </w:r>
          </w:p>
        </w:tc>
      </w:tr>
      <w:tr w:rsidR="0006014B" w:rsidRPr="00206003" w:rsidTr="0013780F">
        <w:tc>
          <w:tcPr>
            <w:tcW w:w="918" w:type="dxa"/>
          </w:tcPr>
          <w:p w:rsidR="0006014B" w:rsidRPr="00206003" w:rsidRDefault="002D4BB0" w:rsidP="0013780F">
            <w:pPr>
              <w:rPr>
                <w:color w:val="FF0000"/>
              </w:rPr>
            </w:pPr>
            <w:r>
              <w:rPr>
                <w:color w:val="FF0000"/>
              </w:rPr>
              <w:t>2011</w:t>
            </w:r>
          </w:p>
        </w:tc>
        <w:tc>
          <w:tcPr>
            <w:tcW w:w="8658" w:type="dxa"/>
          </w:tcPr>
          <w:p w:rsidR="0006014B" w:rsidRPr="005459D3" w:rsidRDefault="006E34CF" w:rsidP="006E34CF">
            <w:pPr>
              <w:rPr>
                <w:color w:val="FF0000"/>
              </w:rPr>
            </w:pPr>
            <w:r w:rsidRPr="005459D3">
              <w:rPr>
                <w:color w:val="FF0000"/>
              </w:rPr>
              <w:t>[(96.52</w:t>
            </w:r>
            <w:r w:rsidR="0006014B" w:rsidRPr="005459D3">
              <w:rPr>
                <w:color w:val="FF0000"/>
              </w:rPr>
              <w:t xml:space="preserve"> – </w:t>
            </w:r>
            <w:r w:rsidRPr="005459D3">
              <w:rPr>
                <w:color w:val="FF0000"/>
              </w:rPr>
              <w:t>87.83</w:t>
            </w:r>
            <w:r w:rsidR="0006014B" w:rsidRPr="005459D3">
              <w:rPr>
                <w:color w:val="FF0000"/>
              </w:rPr>
              <w:t>)/(</w:t>
            </w:r>
            <w:r w:rsidRPr="005459D3">
              <w:rPr>
                <w:color w:val="FF0000"/>
              </w:rPr>
              <w:t xml:space="preserve"> 87.83)](100%) = 9.89</w:t>
            </w:r>
            <w:r w:rsidR="0006014B" w:rsidRPr="005459D3">
              <w:rPr>
                <w:color w:val="FF0000"/>
              </w:rPr>
              <w:t>%</w:t>
            </w:r>
            <w:r w:rsidRPr="005459D3">
              <w:rPr>
                <w:color w:val="FF0000"/>
              </w:rPr>
              <w:t xml:space="preserve"> (rounding discrepancy</w:t>
            </w:r>
          </w:p>
        </w:tc>
      </w:tr>
      <w:tr w:rsidR="0006014B" w:rsidRPr="00206003" w:rsidTr="0013780F">
        <w:tc>
          <w:tcPr>
            <w:tcW w:w="918" w:type="dxa"/>
          </w:tcPr>
          <w:p w:rsidR="0006014B" w:rsidRPr="00206003" w:rsidRDefault="002D4BB0" w:rsidP="0013780F">
            <w:pPr>
              <w:rPr>
                <w:color w:val="FF0000"/>
              </w:rPr>
            </w:pPr>
            <w:r>
              <w:rPr>
                <w:color w:val="FF0000"/>
              </w:rPr>
              <w:t>2012</w:t>
            </w:r>
          </w:p>
        </w:tc>
        <w:tc>
          <w:tcPr>
            <w:tcW w:w="8658" w:type="dxa"/>
          </w:tcPr>
          <w:p w:rsidR="0006014B" w:rsidRPr="005459D3" w:rsidRDefault="0006014B" w:rsidP="0013780F">
            <w:pPr>
              <w:rPr>
                <w:color w:val="FF0000"/>
              </w:rPr>
            </w:pPr>
            <w:r w:rsidRPr="005459D3">
              <w:rPr>
                <w:color w:val="FF0000"/>
              </w:rPr>
              <w:t xml:space="preserve">[(100 – </w:t>
            </w:r>
            <w:r w:rsidR="006E34CF" w:rsidRPr="005459D3">
              <w:rPr>
                <w:color w:val="FF0000"/>
              </w:rPr>
              <w:t>96.52</w:t>
            </w:r>
            <w:r w:rsidRPr="005459D3">
              <w:rPr>
                <w:color w:val="FF0000"/>
              </w:rPr>
              <w:t>)/(</w:t>
            </w:r>
            <w:r w:rsidR="006E34CF" w:rsidRPr="005459D3">
              <w:rPr>
                <w:color w:val="FF0000"/>
              </w:rPr>
              <w:t xml:space="preserve"> 96.52)](100%) = </w:t>
            </w:r>
            <w:r w:rsidR="005459D3" w:rsidRPr="005459D3">
              <w:rPr>
                <w:color w:val="FF0000"/>
              </w:rPr>
              <w:t>3.61</w:t>
            </w:r>
            <w:r w:rsidRPr="005459D3">
              <w:rPr>
                <w:color w:val="FF0000"/>
              </w:rPr>
              <w:t>% (rounding discrepancy)</w:t>
            </w:r>
          </w:p>
        </w:tc>
      </w:tr>
    </w:tbl>
    <w:p w:rsidR="0006014B" w:rsidRPr="00206003" w:rsidRDefault="0006014B" w:rsidP="0006014B">
      <w:pPr>
        <w:rPr>
          <w:color w:val="FF0000"/>
        </w:rPr>
      </w:pPr>
    </w:p>
    <w:p w:rsidR="0006014B" w:rsidRPr="00206003" w:rsidRDefault="0006014B" w:rsidP="0006014B">
      <w:pPr>
        <w:rPr>
          <w:color w:val="FF0000"/>
        </w:rPr>
      </w:pPr>
      <w:r w:rsidRPr="00206003">
        <w:rPr>
          <w:color w:val="FF0000"/>
        </w:rPr>
        <w:t xml:space="preserve">f. </w:t>
      </w:r>
      <w:r>
        <w:rPr>
          <w:color w:val="FF0000"/>
        </w:rPr>
        <w:t xml:space="preserve">Yes, except for a bit of rounding discrepancy the answers are the same. This is good since the rate of inflation should not depend upon the choice of the base year. The choice of the base year will affect the index numbers (remember the CPI is a price index) but it will not affect the calculation of the rate of inflation between two periods of time based on these index numbers. </w:t>
      </w:r>
    </w:p>
    <w:p w:rsidR="00211D6D" w:rsidRDefault="00211D6D"/>
    <w:p w:rsidR="00D408E4" w:rsidRDefault="00D408E4" w:rsidP="00D408E4">
      <w:r w:rsidRPr="009316B6">
        <w:t xml:space="preserve">7. </w:t>
      </w:r>
      <w:r w:rsidR="009316B6" w:rsidRPr="009316B6">
        <w:t>Dominique</w:t>
      </w:r>
      <w:r w:rsidRPr="009316B6">
        <w:t xml:space="preserve"> graduated</w:t>
      </w:r>
      <w:r>
        <w:t xml:space="preserve"> from c</w:t>
      </w:r>
      <w:r w:rsidR="00DF2AC5">
        <w:t>ollege in May and received four</w:t>
      </w:r>
      <w:r>
        <w:t xml:space="preserve"> job offers for a position in economics in four different cities. The work at each of the jobs will be interesting and challenging to </w:t>
      </w:r>
      <w:r w:rsidR="009316B6">
        <w:t>Dominique</w:t>
      </w:r>
      <w:r>
        <w:t xml:space="preserve"> and she does not have a strong personal preference as to where she would like to live. She does think it is important to compare the salaries for th</w:t>
      </w:r>
      <w:r w:rsidR="009316B6">
        <w:t>e four</w:t>
      </w:r>
      <w:r>
        <w:t xml:space="preserve"> offers as well as the likely cost of living in each of the communities. The following table provides the information about the job offers that </w:t>
      </w:r>
      <w:r w:rsidR="009316B6">
        <w:t>Dominique</w:t>
      </w:r>
      <w:r>
        <w:t xml:space="preserve"> has received. </w:t>
      </w:r>
    </w:p>
    <w:p w:rsidR="00D408E4" w:rsidRDefault="00D408E4" w:rsidP="00D408E4"/>
    <w:tbl>
      <w:tblPr>
        <w:tblStyle w:val="TableGrid"/>
        <w:tblW w:w="0" w:type="auto"/>
        <w:tblLook w:val="04A0" w:firstRow="1" w:lastRow="0" w:firstColumn="1" w:lastColumn="0" w:noHBand="0" w:noVBand="1"/>
      </w:tblPr>
      <w:tblGrid>
        <w:gridCol w:w="2268"/>
        <w:gridCol w:w="7308"/>
      </w:tblGrid>
      <w:tr w:rsidR="00D408E4" w:rsidTr="0013780F">
        <w:tc>
          <w:tcPr>
            <w:tcW w:w="2268" w:type="dxa"/>
          </w:tcPr>
          <w:p w:rsidR="00D408E4" w:rsidRDefault="00D408E4" w:rsidP="0013780F">
            <w:r>
              <w:lastRenderedPageBreak/>
              <w:t>Location of Offer</w:t>
            </w:r>
          </w:p>
        </w:tc>
        <w:tc>
          <w:tcPr>
            <w:tcW w:w="7308" w:type="dxa"/>
          </w:tcPr>
          <w:p w:rsidR="00D408E4" w:rsidRDefault="00D408E4" w:rsidP="0013780F">
            <w:r>
              <w:t xml:space="preserve">Salary (assume that all employee benefits are comparable and that all </w:t>
            </w:r>
            <w:r w:rsidR="009316B6">
              <w:t>Dominique</w:t>
            </w:r>
            <w:r>
              <w:t xml:space="preserve"> needs to consider is the salary)</w:t>
            </w:r>
          </w:p>
        </w:tc>
      </w:tr>
      <w:tr w:rsidR="00D408E4" w:rsidTr="0013780F">
        <w:tc>
          <w:tcPr>
            <w:tcW w:w="2268" w:type="dxa"/>
          </w:tcPr>
          <w:p w:rsidR="00D408E4" w:rsidRDefault="009316B6" w:rsidP="0013780F">
            <w:r>
              <w:t>Green Bay, WI</w:t>
            </w:r>
          </w:p>
        </w:tc>
        <w:tc>
          <w:tcPr>
            <w:tcW w:w="7308" w:type="dxa"/>
          </w:tcPr>
          <w:p w:rsidR="00D408E4" w:rsidRDefault="00D408E4" w:rsidP="0013780F">
            <w:r>
              <w:t>$70,000</w:t>
            </w:r>
          </w:p>
        </w:tc>
      </w:tr>
      <w:tr w:rsidR="00D408E4" w:rsidTr="0013780F">
        <w:tc>
          <w:tcPr>
            <w:tcW w:w="2268" w:type="dxa"/>
          </w:tcPr>
          <w:p w:rsidR="00D408E4" w:rsidRDefault="009316B6" w:rsidP="0013780F">
            <w:r>
              <w:t>San Francisco, CA</w:t>
            </w:r>
          </w:p>
        </w:tc>
        <w:tc>
          <w:tcPr>
            <w:tcW w:w="7308" w:type="dxa"/>
          </w:tcPr>
          <w:p w:rsidR="00D408E4" w:rsidRDefault="00D408E4" w:rsidP="0013780F">
            <w:r>
              <w:t>$140,000</w:t>
            </w:r>
          </w:p>
        </w:tc>
      </w:tr>
      <w:tr w:rsidR="00D408E4" w:rsidTr="0013780F">
        <w:tc>
          <w:tcPr>
            <w:tcW w:w="2268" w:type="dxa"/>
          </w:tcPr>
          <w:p w:rsidR="00D408E4" w:rsidRDefault="009316B6" w:rsidP="0013780F">
            <w:r>
              <w:t>Minneapolis, MN</w:t>
            </w:r>
          </w:p>
        </w:tc>
        <w:tc>
          <w:tcPr>
            <w:tcW w:w="7308" w:type="dxa"/>
          </w:tcPr>
          <w:p w:rsidR="00D408E4" w:rsidRDefault="00D408E4" w:rsidP="0013780F">
            <w:r>
              <w:t>$80,000</w:t>
            </w:r>
          </w:p>
        </w:tc>
      </w:tr>
      <w:tr w:rsidR="00D408E4" w:rsidTr="0013780F">
        <w:tc>
          <w:tcPr>
            <w:tcW w:w="2268" w:type="dxa"/>
          </w:tcPr>
          <w:p w:rsidR="00D408E4" w:rsidRDefault="00DF5D64" w:rsidP="0013780F">
            <w:r>
              <w:t>Madison, WI</w:t>
            </w:r>
          </w:p>
        </w:tc>
        <w:tc>
          <w:tcPr>
            <w:tcW w:w="7308" w:type="dxa"/>
          </w:tcPr>
          <w:p w:rsidR="00D408E4" w:rsidRDefault="00D408E4" w:rsidP="0013780F">
            <w:r>
              <w:t>$82,000</w:t>
            </w:r>
          </w:p>
        </w:tc>
      </w:tr>
    </w:tbl>
    <w:p w:rsidR="00D408E4" w:rsidRDefault="00D408E4" w:rsidP="00D408E4"/>
    <w:p w:rsidR="00D408E4" w:rsidRDefault="009316B6" w:rsidP="00D408E4">
      <w:r>
        <w:t>Dominique</w:t>
      </w:r>
      <w:r w:rsidR="00D408E4">
        <w:t xml:space="preserve"> knows that the cost of living is different in these four cities and she would like to choose that job which offers her the best standard of living. Based upon information I got from a Cost-of-Living Calculator on a website entitled </w:t>
      </w:r>
      <w:hyperlink r:id="rId8" w:history="1">
        <w:r w:rsidR="00D408E4" w:rsidRPr="008867C9">
          <w:rPr>
            <w:rStyle w:val="Hyperlink"/>
          </w:rPr>
          <w:t>www.payscale.com</w:t>
        </w:r>
      </w:hyperlink>
      <w:r w:rsidR="00D408E4">
        <w:t xml:space="preserve"> I have extrapolated an “inflation index” for each of these cities. Use this information to help guide </w:t>
      </w:r>
      <w:r>
        <w:t>Dominique</w:t>
      </w:r>
      <w:r w:rsidR="00D408E4">
        <w:t xml:space="preserve"> on her decision: remember she only wants to know where her nominal income will provide the best standard of living. </w:t>
      </w:r>
    </w:p>
    <w:p w:rsidR="00D408E4" w:rsidRDefault="00D408E4" w:rsidP="00D408E4"/>
    <w:p w:rsidR="00D408E4" w:rsidRDefault="00D408E4" w:rsidP="00D408E4">
      <w:r>
        <w:t>Here is some data that you will find helpful:</w:t>
      </w:r>
    </w:p>
    <w:p w:rsidR="00D408E4" w:rsidRDefault="00D408E4" w:rsidP="00D408E4"/>
    <w:tbl>
      <w:tblPr>
        <w:tblStyle w:val="TableGrid"/>
        <w:tblW w:w="0" w:type="auto"/>
        <w:tblLook w:val="04A0" w:firstRow="1" w:lastRow="0" w:firstColumn="1" w:lastColumn="0" w:noHBand="0" w:noVBand="1"/>
      </w:tblPr>
      <w:tblGrid>
        <w:gridCol w:w="2268"/>
        <w:gridCol w:w="2880"/>
      </w:tblGrid>
      <w:tr w:rsidR="00D408E4" w:rsidTr="0013780F">
        <w:tc>
          <w:tcPr>
            <w:tcW w:w="2268" w:type="dxa"/>
          </w:tcPr>
          <w:p w:rsidR="00D408E4" w:rsidRDefault="00D408E4" w:rsidP="0013780F">
            <w:r>
              <w:t>Location</w:t>
            </w:r>
          </w:p>
        </w:tc>
        <w:tc>
          <w:tcPr>
            <w:tcW w:w="2880" w:type="dxa"/>
          </w:tcPr>
          <w:p w:rsidR="00D408E4" w:rsidRDefault="00D408E4" w:rsidP="0013780F">
            <w:r>
              <w:t>Extrapolated Inflation Index</w:t>
            </w:r>
          </w:p>
        </w:tc>
      </w:tr>
      <w:tr w:rsidR="00D408E4" w:rsidTr="0013780F">
        <w:tc>
          <w:tcPr>
            <w:tcW w:w="2268" w:type="dxa"/>
          </w:tcPr>
          <w:p w:rsidR="00D408E4" w:rsidRDefault="009316B6" w:rsidP="0013780F">
            <w:r>
              <w:t>Green Bay, WI</w:t>
            </w:r>
          </w:p>
        </w:tc>
        <w:tc>
          <w:tcPr>
            <w:tcW w:w="2880" w:type="dxa"/>
          </w:tcPr>
          <w:p w:rsidR="00D408E4" w:rsidRDefault="00D408E4" w:rsidP="0013780F">
            <w:pPr>
              <w:jc w:val="center"/>
            </w:pPr>
            <w:r>
              <w:t>1</w:t>
            </w:r>
          </w:p>
        </w:tc>
      </w:tr>
      <w:tr w:rsidR="00D408E4" w:rsidTr="0013780F">
        <w:tc>
          <w:tcPr>
            <w:tcW w:w="2268" w:type="dxa"/>
          </w:tcPr>
          <w:p w:rsidR="00D408E4" w:rsidRDefault="009316B6" w:rsidP="0013780F">
            <w:r>
              <w:t>San Francisco, CA</w:t>
            </w:r>
          </w:p>
        </w:tc>
        <w:tc>
          <w:tcPr>
            <w:tcW w:w="2880" w:type="dxa"/>
          </w:tcPr>
          <w:p w:rsidR="00D408E4" w:rsidRDefault="00DF5D64" w:rsidP="0013780F">
            <w:pPr>
              <w:jc w:val="center"/>
            </w:pPr>
            <w:r>
              <w:t>1.71</w:t>
            </w:r>
          </w:p>
        </w:tc>
      </w:tr>
      <w:tr w:rsidR="00D408E4" w:rsidTr="0013780F">
        <w:tc>
          <w:tcPr>
            <w:tcW w:w="2268" w:type="dxa"/>
          </w:tcPr>
          <w:p w:rsidR="00D408E4" w:rsidRDefault="009316B6" w:rsidP="0013780F">
            <w:r>
              <w:t>Minneapolis, MN</w:t>
            </w:r>
          </w:p>
        </w:tc>
        <w:tc>
          <w:tcPr>
            <w:tcW w:w="2880" w:type="dxa"/>
          </w:tcPr>
          <w:p w:rsidR="00D408E4" w:rsidRDefault="00DF5D64" w:rsidP="0013780F">
            <w:pPr>
              <w:jc w:val="center"/>
            </w:pPr>
            <w:r>
              <w:t>1.16</w:t>
            </w:r>
          </w:p>
        </w:tc>
      </w:tr>
      <w:tr w:rsidR="00D408E4" w:rsidTr="0013780F">
        <w:tc>
          <w:tcPr>
            <w:tcW w:w="2268" w:type="dxa"/>
          </w:tcPr>
          <w:p w:rsidR="00D408E4" w:rsidRDefault="00DF5D64" w:rsidP="0013780F">
            <w:r>
              <w:t>Madison, WI</w:t>
            </w:r>
          </w:p>
        </w:tc>
        <w:tc>
          <w:tcPr>
            <w:tcW w:w="2880" w:type="dxa"/>
          </w:tcPr>
          <w:p w:rsidR="00D408E4" w:rsidRDefault="00DF5D64" w:rsidP="0013780F">
            <w:pPr>
              <w:jc w:val="center"/>
            </w:pPr>
            <w:r>
              <w:t>1.13</w:t>
            </w:r>
          </w:p>
        </w:tc>
      </w:tr>
    </w:tbl>
    <w:p w:rsidR="00D408E4" w:rsidRDefault="00D408E4" w:rsidP="00D408E4"/>
    <w:p w:rsidR="00D408E4" w:rsidRDefault="00D408E4" w:rsidP="00D408E4">
      <w:r>
        <w:t>a. Use the above information to fill in the following table:</w:t>
      </w:r>
    </w:p>
    <w:p w:rsidR="00D408E4" w:rsidRDefault="00D408E4" w:rsidP="00D408E4"/>
    <w:tbl>
      <w:tblPr>
        <w:tblStyle w:val="TableGrid"/>
        <w:tblW w:w="9576" w:type="dxa"/>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Location</w:t>
            </w:r>
          </w:p>
        </w:tc>
        <w:tc>
          <w:tcPr>
            <w:tcW w:w="2394" w:type="dxa"/>
          </w:tcPr>
          <w:p w:rsidR="00D408E4" w:rsidRDefault="00D408E4" w:rsidP="0013780F">
            <w:r>
              <w:t>Nominal Salary</w:t>
            </w:r>
          </w:p>
        </w:tc>
        <w:tc>
          <w:tcPr>
            <w:tcW w:w="2394" w:type="dxa"/>
          </w:tcPr>
          <w:p w:rsidR="00D408E4" w:rsidRDefault="00D408E4" w:rsidP="0013780F">
            <w:r>
              <w:t>Real Salary</w:t>
            </w:r>
          </w:p>
        </w:tc>
        <w:tc>
          <w:tcPr>
            <w:tcW w:w="2394" w:type="dxa"/>
          </w:tcPr>
          <w:p w:rsidR="00D408E4" w:rsidRDefault="00D408E4" w:rsidP="0013780F">
            <w:r>
              <w:t>Extrapolated Inflation Index</w:t>
            </w:r>
          </w:p>
        </w:tc>
      </w:tr>
      <w:tr w:rsidR="00DF5D64" w:rsidTr="0013780F">
        <w:tc>
          <w:tcPr>
            <w:tcW w:w="2394" w:type="dxa"/>
          </w:tcPr>
          <w:p w:rsidR="00DF5D64" w:rsidRDefault="00DF5D64" w:rsidP="0013780F">
            <w:r>
              <w:t>Green Bay, WI</w:t>
            </w:r>
          </w:p>
        </w:tc>
        <w:tc>
          <w:tcPr>
            <w:tcW w:w="2394" w:type="dxa"/>
          </w:tcPr>
          <w:p w:rsidR="00DF5D64" w:rsidRDefault="00DF5D64" w:rsidP="0013780F"/>
        </w:tc>
        <w:tc>
          <w:tcPr>
            <w:tcW w:w="2394" w:type="dxa"/>
          </w:tcPr>
          <w:p w:rsidR="00DF5D64" w:rsidRDefault="00DF5D64" w:rsidP="0013780F"/>
        </w:tc>
        <w:tc>
          <w:tcPr>
            <w:tcW w:w="2394" w:type="dxa"/>
          </w:tcPr>
          <w:p w:rsidR="00DF5D64" w:rsidRDefault="00DF5D64" w:rsidP="00DF5D64">
            <w:pPr>
              <w:jc w:val="center"/>
            </w:pPr>
            <w:r>
              <w:t>1</w:t>
            </w:r>
          </w:p>
        </w:tc>
      </w:tr>
      <w:tr w:rsidR="00DF5D64" w:rsidTr="0013780F">
        <w:tc>
          <w:tcPr>
            <w:tcW w:w="2394" w:type="dxa"/>
          </w:tcPr>
          <w:p w:rsidR="00DF5D64" w:rsidRDefault="00DF5D64" w:rsidP="0013780F">
            <w:r>
              <w:t>San Francisco, CA</w:t>
            </w:r>
          </w:p>
        </w:tc>
        <w:tc>
          <w:tcPr>
            <w:tcW w:w="2394" w:type="dxa"/>
          </w:tcPr>
          <w:p w:rsidR="00DF5D64" w:rsidRDefault="00DF5D64" w:rsidP="0013780F"/>
        </w:tc>
        <w:tc>
          <w:tcPr>
            <w:tcW w:w="2394" w:type="dxa"/>
          </w:tcPr>
          <w:p w:rsidR="00DF5D64" w:rsidRDefault="00DF5D64" w:rsidP="0013780F"/>
        </w:tc>
        <w:tc>
          <w:tcPr>
            <w:tcW w:w="2394" w:type="dxa"/>
          </w:tcPr>
          <w:p w:rsidR="00DF5D64" w:rsidRDefault="00DF5D64" w:rsidP="00DF5D64">
            <w:pPr>
              <w:jc w:val="center"/>
            </w:pPr>
            <w:r>
              <w:t>1.71</w:t>
            </w:r>
          </w:p>
        </w:tc>
      </w:tr>
      <w:tr w:rsidR="00DF5D64" w:rsidTr="0013780F">
        <w:tc>
          <w:tcPr>
            <w:tcW w:w="2394" w:type="dxa"/>
          </w:tcPr>
          <w:p w:rsidR="00DF5D64" w:rsidRDefault="00DF5D64" w:rsidP="0013780F">
            <w:r>
              <w:t>Minneapolis, MN</w:t>
            </w:r>
          </w:p>
        </w:tc>
        <w:tc>
          <w:tcPr>
            <w:tcW w:w="2394" w:type="dxa"/>
          </w:tcPr>
          <w:p w:rsidR="00DF5D64" w:rsidRDefault="00DF5D64" w:rsidP="0013780F"/>
        </w:tc>
        <w:tc>
          <w:tcPr>
            <w:tcW w:w="2394" w:type="dxa"/>
          </w:tcPr>
          <w:p w:rsidR="00DF5D64" w:rsidRDefault="00DF5D64" w:rsidP="0013780F"/>
        </w:tc>
        <w:tc>
          <w:tcPr>
            <w:tcW w:w="2394" w:type="dxa"/>
          </w:tcPr>
          <w:p w:rsidR="00DF5D64" w:rsidRDefault="00DF5D64" w:rsidP="00DF5D64">
            <w:pPr>
              <w:jc w:val="center"/>
            </w:pPr>
            <w:r>
              <w:t>1.16</w:t>
            </w:r>
          </w:p>
        </w:tc>
      </w:tr>
      <w:tr w:rsidR="00DF5D64" w:rsidTr="0013780F">
        <w:tc>
          <w:tcPr>
            <w:tcW w:w="2394" w:type="dxa"/>
          </w:tcPr>
          <w:p w:rsidR="00DF5D64" w:rsidRDefault="00DF5D64" w:rsidP="0013780F">
            <w:r>
              <w:t>Madison, WI</w:t>
            </w:r>
          </w:p>
        </w:tc>
        <w:tc>
          <w:tcPr>
            <w:tcW w:w="2394" w:type="dxa"/>
          </w:tcPr>
          <w:p w:rsidR="00DF5D64" w:rsidRDefault="00DF5D64" w:rsidP="0013780F"/>
        </w:tc>
        <w:tc>
          <w:tcPr>
            <w:tcW w:w="2394" w:type="dxa"/>
          </w:tcPr>
          <w:p w:rsidR="00DF5D64" w:rsidRDefault="00DF5D64" w:rsidP="0013780F"/>
        </w:tc>
        <w:tc>
          <w:tcPr>
            <w:tcW w:w="2394" w:type="dxa"/>
          </w:tcPr>
          <w:p w:rsidR="00DF5D64" w:rsidRDefault="00DF5D64" w:rsidP="00DF5D64">
            <w:pPr>
              <w:jc w:val="center"/>
            </w:pPr>
            <w:r>
              <w:t>1.13</w:t>
            </w:r>
          </w:p>
        </w:tc>
      </w:tr>
    </w:tbl>
    <w:p w:rsidR="00D408E4" w:rsidRDefault="00D408E4" w:rsidP="00D408E4"/>
    <w:p w:rsidR="00D408E4" w:rsidRDefault="00D408E4" w:rsidP="00D408E4">
      <w:r>
        <w:t xml:space="preserve">b. Given your results in (a), which offer should </w:t>
      </w:r>
      <w:r w:rsidR="009316B6">
        <w:t>Dominique</w:t>
      </w:r>
      <w:r>
        <w:t xml:space="preserve"> accept?</w:t>
      </w:r>
    </w:p>
    <w:p w:rsidR="00D408E4" w:rsidRDefault="00D408E4" w:rsidP="00D408E4"/>
    <w:p w:rsidR="00D408E4" w:rsidRDefault="00D408E4" w:rsidP="00D408E4">
      <w:pPr>
        <w:rPr>
          <w:color w:val="FF0000"/>
        </w:rPr>
      </w:pPr>
      <w:r>
        <w:rPr>
          <w:color w:val="FF0000"/>
        </w:rPr>
        <w:t>Answers:</w:t>
      </w:r>
    </w:p>
    <w:p w:rsidR="00D408E4" w:rsidRDefault="00D408E4" w:rsidP="00D408E4">
      <w:pPr>
        <w:rPr>
          <w:color w:val="FF0000"/>
        </w:rPr>
      </w:pPr>
    </w:p>
    <w:p w:rsidR="00D408E4" w:rsidRDefault="00D408E4" w:rsidP="00D408E4">
      <w:pPr>
        <w:rPr>
          <w:color w:val="FF0000"/>
        </w:rPr>
      </w:pPr>
      <w:proofErr w:type="gramStart"/>
      <w:r>
        <w:rPr>
          <w:color w:val="FF0000"/>
        </w:rPr>
        <w:t>a</w:t>
      </w:r>
      <w:proofErr w:type="gramEnd"/>
      <w:r>
        <w:rPr>
          <w:color w:val="FF0000"/>
        </w:rPr>
        <w:t xml:space="preserve">. </w:t>
      </w:r>
    </w:p>
    <w:p w:rsidR="00D408E4" w:rsidRDefault="00D408E4" w:rsidP="00D408E4">
      <w:pPr>
        <w:rPr>
          <w:color w:val="FF0000"/>
        </w:rPr>
      </w:pPr>
    </w:p>
    <w:tbl>
      <w:tblPr>
        <w:tblStyle w:val="TableGrid"/>
        <w:tblW w:w="9576" w:type="dxa"/>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Location</w:t>
            </w:r>
          </w:p>
        </w:tc>
        <w:tc>
          <w:tcPr>
            <w:tcW w:w="2394" w:type="dxa"/>
          </w:tcPr>
          <w:p w:rsidR="00D408E4" w:rsidRDefault="00D408E4" w:rsidP="0013780F">
            <w:r>
              <w:t>Nominal Salary</w:t>
            </w:r>
          </w:p>
        </w:tc>
        <w:tc>
          <w:tcPr>
            <w:tcW w:w="2394" w:type="dxa"/>
          </w:tcPr>
          <w:p w:rsidR="00D408E4" w:rsidRDefault="00D408E4" w:rsidP="0013780F">
            <w:r>
              <w:t>Real Salary</w:t>
            </w:r>
          </w:p>
        </w:tc>
        <w:tc>
          <w:tcPr>
            <w:tcW w:w="2394" w:type="dxa"/>
          </w:tcPr>
          <w:p w:rsidR="00D408E4" w:rsidRDefault="00D408E4" w:rsidP="0013780F">
            <w:r>
              <w:t>Extrapolated Inflation Index</w:t>
            </w:r>
          </w:p>
        </w:tc>
      </w:tr>
      <w:tr w:rsidR="00DF5D64" w:rsidTr="0013780F">
        <w:tc>
          <w:tcPr>
            <w:tcW w:w="2394" w:type="dxa"/>
          </w:tcPr>
          <w:p w:rsidR="00DF5D64" w:rsidRDefault="00DF5D64" w:rsidP="0013780F">
            <w:r>
              <w:t>Green Bay, WI</w:t>
            </w:r>
          </w:p>
        </w:tc>
        <w:tc>
          <w:tcPr>
            <w:tcW w:w="2394" w:type="dxa"/>
          </w:tcPr>
          <w:p w:rsidR="00DF5D64" w:rsidRPr="0079578E" w:rsidRDefault="00DF5D64" w:rsidP="0013780F">
            <w:pPr>
              <w:rPr>
                <w:color w:val="FF0000"/>
              </w:rPr>
            </w:pPr>
            <w:r w:rsidRPr="0079578E">
              <w:rPr>
                <w:color w:val="FF0000"/>
              </w:rPr>
              <w:t>$70,000</w:t>
            </w:r>
          </w:p>
        </w:tc>
        <w:tc>
          <w:tcPr>
            <w:tcW w:w="2394" w:type="dxa"/>
          </w:tcPr>
          <w:p w:rsidR="00DF5D64" w:rsidRPr="0079578E" w:rsidRDefault="00DF5D64" w:rsidP="0013780F">
            <w:pPr>
              <w:rPr>
                <w:color w:val="FF0000"/>
              </w:rPr>
            </w:pPr>
            <w:r w:rsidRPr="0079578E">
              <w:rPr>
                <w:color w:val="FF0000"/>
              </w:rPr>
              <w:t>$70,000</w:t>
            </w:r>
          </w:p>
        </w:tc>
        <w:tc>
          <w:tcPr>
            <w:tcW w:w="2394" w:type="dxa"/>
          </w:tcPr>
          <w:p w:rsidR="00DF5D64" w:rsidRDefault="00DF5D64" w:rsidP="00DF5D64">
            <w:pPr>
              <w:jc w:val="center"/>
            </w:pPr>
            <w:r>
              <w:t>1</w:t>
            </w:r>
          </w:p>
        </w:tc>
      </w:tr>
      <w:tr w:rsidR="00DF5D64" w:rsidTr="0013780F">
        <w:tc>
          <w:tcPr>
            <w:tcW w:w="2394" w:type="dxa"/>
          </w:tcPr>
          <w:p w:rsidR="00DF5D64" w:rsidRDefault="00DF5D64" w:rsidP="0013780F">
            <w:r>
              <w:t>San Francisco, CA</w:t>
            </w:r>
          </w:p>
        </w:tc>
        <w:tc>
          <w:tcPr>
            <w:tcW w:w="2394" w:type="dxa"/>
          </w:tcPr>
          <w:p w:rsidR="00DF5D64" w:rsidRPr="0079578E" w:rsidRDefault="00DF5D64" w:rsidP="0013780F">
            <w:pPr>
              <w:rPr>
                <w:color w:val="FF0000"/>
              </w:rPr>
            </w:pPr>
            <w:r w:rsidRPr="0079578E">
              <w:rPr>
                <w:color w:val="FF0000"/>
              </w:rPr>
              <w:t>$140,000</w:t>
            </w:r>
          </w:p>
        </w:tc>
        <w:tc>
          <w:tcPr>
            <w:tcW w:w="2394" w:type="dxa"/>
          </w:tcPr>
          <w:p w:rsidR="00DF5D64" w:rsidRPr="0079578E" w:rsidRDefault="00DF5D64" w:rsidP="0013780F">
            <w:pPr>
              <w:rPr>
                <w:color w:val="FF0000"/>
              </w:rPr>
            </w:pPr>
            <w:r>
              <w:rPr>
                <w:color w:val="FF0000"/>
              </w:rPr>
              <w:t>$81,871</w:t>
            </w:r>
          </w:p>
        </w:tc>
        <w:tc>
          <w:tcPr>
            <w:tcW w:w="2394" w:type="dxa"/>
          </w:tcPr>
          <w:p w:rsidR="00DF5D64" w:rsidRDefault="00DF5D64" w:rsidP="00DF5D64">
            <w:pPr>
              <w:jc w:val="center"/>
            </w:pPr>
            <w:r>
              <w:t>1.71</w:t>
            </w:r>
          </w:p>
        </w:tc>
      </w:tr>
      <w:tr w:rsidR="00DF5D64" w:rsidTr="0013780F">
        <w:tc>
          <w:tcPr>
            <w:tcW w:w="2394" w:type="dxa"/>
          </w:tcPr>
          <w:p w:rsidR="00DF5D64" w:rsidRDefault="00DF5D64" w:rsidP="0013780F">
            <w:r>
              <w:t>Minneapolis, MN</w:t>
            </w:r>
          </w:p>
        </w:tc>
        <w:tc>
          <w:tcPr>
            <w:tcW w:w="2394" w:type="dxa"/>
          </w:tcPr>
          <w:p w:rsidR="00DF5D64" w:rsidRPr="0079578E" w:rsidRDefault="00DF5D64" w:rsidP="0013780F">
            <w:pPr>
              <w:rPr>
                <w:color w:val="FF0000"/>
              </w:rPr>
            </w:pPr>
            <w:r w:rsidRPr="0079578E">
              <w:rPr>
                <w:color w:val="FF0000"/>
              </w:rPr>
              <w:t>$80,000</w:t>
            </w:r>
          </w:p>
        </w:tc>
        <w:tc>
          <w:tcPr>
            <w:tcW w:w="2394" w:type="dxa"/>
          </w:tcPr>
          <w:p w:rsidR="00DF5D64" w:rsidRPr="0079578E" w:rsidRDefault="00DF5D64" w:rsidP="0013780F">
            <w:pPr>
              <w:rPr>
                <w:color w:val="FF0000"/>
              </w:rPr>
            </w:pPr>
            <w:r>
              <w:rPr>
                <w:color w:val="FF0000"/>
              </w:rPr>
              <w:t>$</w:t>
            </w:r>
            <w:r w:rsidR="00B21D87">
              <w:rPr>
                <w:color w:val="FF0000"/>
              </w:rPr>
              <w:t>68,966</w:t>
            </w:r>
          </w:p>
        </w:tc>
        <w:tc>
          <w:tcPr>
            <w:tcW w:w="2394" w:type="dxa"/>
          </w:tcPr>
          <w:p w:rsidR="00DF5D64" w:rsidRDefault="00DF5D64" w:rsidP="00DF5D64">
            <w:pPr>
              <w:jc w:val="center"/>
            </w:pPr>
            <w:r>
              <w:t>1.16</w:t>
            </w:r>
          </w:p>
        </w:tc>
      </w:tr>
      <w:tr w:rsidR="00DF5D64" w:rsidTr="0013780F">
        <w:tc>
          <w:tcPr>
            <w:tcW w:w="2394" w:type="dxa"/>
          </w:tcPr>
          <w:p w:rsidR="00DF5D64" w:rsidRDefault="00DF5D64" w:rsidP="0013780F">
            <w:r>
              <w:t>Madison, WI</w:t>
            </w:r>
          </w:p>
        </w:tc>
        <w:tc>
          <w:tcPr>
            <w:tcW w:w="2394" w:type="dxa"/>
          </w:tcPr>
          <w:p w:rsidR="00DF5D64" w:rsidRPr="0079578E" w:rsidRDefault="00DF5D64" w:rsidP="0013780F">
            <w:pPr>
              <w:rPr>
                <w:color w:val="FF0000"/>
              </w:rPr>
            </w:pPr>
            <w:r w:rsidRPr="0079578E">
              <w:rPr>
                <w:color w:val="FF0000"/>
              </w:rPr>
              <w:t>$82,000</w:t>
            </w:r>
          </w:p>
        </w:tc>
        <w:tc>
          <w:tcPr>
            <w:tcW w:w="2394" w:type="dxa"/>
          </w:tcPr>
          <w:p w:rsidR="00DF5D64" w:rsidRPr="0079578E" w:rsidRDefault="00B21D87" w:rsidP="0013780F">
            <w:pPr>
              <w:rPr>
                <w:color w:val="FF0000"/>
              </w:rPr>
            </w:pPr>
            <w:r>
              <w:rPr>
                <w:color w:val="FF0000"/>
              </w:rPr>
              <w:t>$72,566</w:t>
            </w:r>
          </w:p>
        </w:tc>
        <w:tc>
          <w:tcPr>
            <w:tcW w:w="2394" w:type="dxa"/>
          </w:tcPr>
          <w:p w:rsidR="00DF5D64" w:rsidRDefault="00DF5D64" w:rsidP="00DF5D64">
            <w:pPr>
              <w:jc w:val="center"/>
            </w:pPr>
            <w:r>
              <w:t>1.13</w:t>
            </w:r>
          </w:p>
        </w:tc>
      </w:tr>
    </w:tbl>
    <w:p w:rsidR="00D408E4" w:rsidRDefault="00D408E4" w:rsidP="00D408E4">
      <w:pPr>
        <w:rPr>
          <w:color w:val="FF0000"/>
        </w:rPr>
      </w:pPr>
    </w:p>
    <w:p w:rsidR="00D408E4" w:rsidRDefault="00D408E4" w:rsidP="00D408E4">
      <w:pPr>
        <w:rPr>
          <w:color w:val="FF0000"/>
        </w:rPr>
      </w:pPr>
      <w:r>
        <w:rPr>
          <w:color w:val="FF0000"/>
        </w:rPr>
        <w:lastRenderedPageBreak/>
        <w:t xml:space="preserve">b. </w:t>
      </w:r>
      <w:r w:rsidR="009316B6">
        <w:rPr>
          <w:color w:val="FF0000"/>
        </w:rPr>
        <w:t>Dominique</w:t>
      </w:r>
      <w:r>
        <w:rPr>
          <w:color w:val="FF0000"/>
        </w:rPr>
        <w:t xml:space="preserve"> should accept the </w:t>
      </w:r>
      <w:r w:rsidR="00B21D87">
        <w:rPr>
          <w:color w:val="FF0000"/>
        </w:rPr>
        <w:t>San Francisco</w:t>
      </w:r>
      <w:r>
        <w:rPr>
          <w:color w:val="FF0000"/>
        </w:rPr>
        <w:t xml:space="preserve"> offer since if offers the highest real salary of the four choices. </w:t>
      </w:r>
    </w:p>
    <w:p w:rsidR="00D408E4" w:rsidRPr="0079578E" w:rsidRDefault="00D408E4" w:rsidP="00D408E4">
      <w:pPr>
        <w:rPr>
          <w:color w:val="FF0000"/>
        </w:rPr>
      </w:pPr>
    </w:p>
    <w:p w:rsidR="00D408E4" w:rsidRDefault="00D408E4" w:rsidP="00D408E4">
      <w:r w:rsidRPr="002F141E">
        <w:t>8. You are given</w:t>
      </w:r>
      <w:r>
        <w:t xml:space="preserve"> the following information about an economy:</w:t>
      </w:r>
    </w:p>
    <w:tbl>
      <w:tblPr>
        <w:tblStyle w:val="TableGrid"/>
        <w:tblW w:w="0" w:type="auto"/>
        <w:tblInd w:w="889" w:type="dxa"/>
        <w:tblLook w:val="04A0" w:firstRow="1" w:lastRow="0" w:firstColumn="1" w:lastColumn="0" w:noHBand="0" w:noVBand="1"/>
      </w:tblPr>
      <w:tblGrid>
        <w:gridCol w:w="918"/>
        <w:gridCol w:w="1530"/>
        <w:gridCol w:w="1631"/>
        <w:gridCol w:w="1800"/>
      </w:tblGrid>
      <w:tr w:rsidR="00D408E4" w:rsidTr="00715629">
        <w:tc>
          <w:tcPr>
            <w:tcW w:w="918" w:type="dxa"/>
          </w:tcPr>
          <w:p w:rsidR="00D408E4" w:rsidRDefault="00D408E4" w:rsidP="0013780F">
            <w:r>
              <w:t>Year</w:t>
            </w:r>
          </w:p>
        </w:tc>
        <w:tc>
          <w:tcPr>
            <w:tcW w:w="1530" w:type="dxa"/>
          </w:tcPr>
          <w:p w:rsidR="00D408E4" w:rsidRDefault="00D408E4" w:rsidP="0013780F">
            <w:r>
              <w:t>Nominal GDP</w:t>
            </w:r>
          </w:p>
        </w:tc>
        <w:tc>
          <w:tcPr>
            <w:tcW w:w="1631" w:type="dxa"/>
          </w:tcPr>
          <w:p w:rsidR="00D408E4" w:rsidRDefault="00D408E4" w:rsidP="0013780F">
            <w:r>
              <w:t>Real GDP</w:t>
            </w:r>
          </w:p>
        </w:tc>
        <w:tc>
          <w:tcPr>
            <w:tcW w:w="1800" w:type="dxa"/>
          </w:tcPr>
          <w:p w:rsidR="00D408E4" w:rsidRDefault="00D408E4" w:rsidP="0013780F">
            <w:r>
              <w:t>GDP Deflator</w:t>
            </w:r>
          </w:p>
        </w:tc>
      </w:tr>
      <w:tr w:rsidR="00D408E4" w:rsidTr="00715629">
        <w:tc>
          <w:tcPr>
            <w:tcW w:w="918" w:type="dxa"/>
          </w:tcPr>
          <w:p w:rsidR="00D408E4" w:rsidRDefault="00D408E4" w:rsidP="0013780F">
            <w:r>
              <w:t>2000</w:t>
            </w:r>
          </w:p>
        </w:tc>
        <w:tc>
          <w:tcPr>
            <w:tcW w:w="1530" w:type="dxa"/>
          </w:tcPr>
          <w:p w:rsidR="00D408E4" w:rsidRDefault="00715629" w:rsidP="0013780F">
            <w:r>
              <w:t>$2</w:t>
            </w:r>
            <w:r w:rsidR="00D408E4">
              <w:t>00 Million</w:t>
            </w:r>
          </w:p>
        </w:tc>
        <w:tc>
          <w:tcPr>
            <w:tcW w:w="1631" w:type="dxa"/>
          </w:tcPr>
          <w:p w:rsidR="00D408E4" w:rsidRDefault="00D408E4" w:rsidP="0013780F"/>
        </w:tc>
        <w:tc>
          <w:tcPr>
            <w:tcW w:w="1800" w:type="dxa"/>
          </w:tcPr>
          <w:p w:rsidR="00D408E4" w:rsidRDefault="00715629" w:rsidP="0013780F">
            <w:r>
              <w:t>80</w:t>
            </w:r>
          </w:p>
        </w:tc>
      </w:tr>
      <w:tr w:rsidR="00D408E4" w:rsidTr="00715629">
        <w:tc>
          <w:tcPr>
            <w:tcW w:w="918" w:type="dxa"/>
          </w:tcPr>
          <w:p w:rsidR="00D408E4" w:rsidRDefault="00D408E4" w:rsidP="0013780F">
            <w:r>
              <w:t>2001</w:t>
            </w:r>
          </w:p>
        </w:tc>
        <w:tc>
          <w:tcPr>
            <w:tcW w:w="1530" w:type="dxa"/>
          </w:tcPr>
          <w:p w:rsidR="00D408E4" w:rsidRDefault="00D408E4" w:rsidP="0013780F"/>
        </w:tc>
        <w:tc>
          <w:tcPr>
            <w:tcW w:w="1631" w:type="dxa"/>
          </w:tcPr>
          <w:p w:rsidR="00D408E4" w:rsidRDefault="00D408E4" w:rsidP="0013780F"/>
        </w:tc>
        <w:tc>
          <w:tcPr>
            <w:tcW w:w="1800" w:type="dxa"/>
          </w:tcPr>
          <w:p w:rsidR="00D408E4" w:rsidRDefault="00D408E4" w:rsidP="0013780F"/>
        </w:tc>
      </w:tr>
      <w:tr w:rsidR="00D408E4" w:rsidTr="00715629">
        <w:tc>
          <w:tcPr>
            <w:tcW w:w="918" w:type="dxa"/>
          </w:tcPr>
          <w:p w:rsidR="00D408E4" w:rsidRDefault="00D408E4" w:rsidP="0013780F">
            <w:r>
              <w:t>2002</w:t>
            </w:r>
          </w:p>
        </w:tc>
        <w:tc>
          <w:tcPr>
            <w:tcW w:w="1530" w:type="dxa"/>
          </w:tcPr>
          <w:p w:rsidR="00D408E4" w:rsidRDefault="00D408E4" w:rsidP="0013780F"/>
        </w:tc>
        <w:tc>
          <w:tcPr>
            <w:tcW w:w="1631" w:type="dxa"/>
          </w:tcPr>
          <w:p w:rsidR="00D408E4" w:rsidRDefault="00715629" w:rsidP="0013780F">
            <w:r>
              <w:t>$30</w:t>
            </w:r>
            <w:r w:rsidR="00D408E4">
              <w:t>0 Million</w:t>
            </w:r>
          </w:p>
        </w:tc>
        <w:tc>
          <w:tcPr>
            <w:tcW w:w="1800" w:type="dxa"/>
          </w:tcPr>
          <w:p w:rsidR="00D408E4" w:rsidRDefault="00715629" w:rsidP="0013780F">
            <w:r>
              <w:t>100</w:t>
            </w:r>
          </w:p>
        </w:tc>
      </w:tr>
      <w:tr w:rsidR="00D408E4" w:rsidTr="00715629">
        <w:tc>
          <w:tcPr>
            <w:tcW w:w="918" w:type="dxa"/>
          </w:tcPr>
          <w:p w:rsidR="00D408E4" w:rsidRDefault="00D408E4" w:rsidP="0013780F">
            <w:r>
              <w:t>2003</w:t>
            </w:r>
          </w:p>
        </w:tc>
        <w:tc>
          <w:tcPr>
            <w:tcW w:w="1530" w:type="dxa"/>
          </w:tcPr>
          <w:p w:rsidR="00D408E4" w:rsidRDefault="00D408E4" w:rsidP="0013780F"/>
        </w:tc>
        <w:tc>
          <w:tcPr>
            <w:tcW w:w="1631" w:type="dxa"/>
          </w:tcPr>
          <w:p w:rsidR="00D408E4" w:rsidRDefault="00D408E4" w:rsidP="0013780F"/>
        </w:tc>
        <w:tc>
          <w:tcPr>
            <w:tcW w:w="1800" w:type="dxa"/>
          </w:tcPr>
          <w:p w:rsidR="00D408E4" w:rsidRDefault="00D408E4" w:rsidP="0013780F"/>
        </w:tc>
      </w:tr>
      <w:tr w:rsidR="00D408E4" w:rsidTr="00715629">
        <w:tc>
          <w:tcPr>
            <w:tcW w:w="918" w:type="dxa"/>
          </w:tcPr>
          <w:p w:rsidR="00D408E4" w:rsidRDefault="00D408E4" w:rsidP="0013780F">
            <w:r>
              <w:t>2004</w:t>
            </w:r>
          </w:p>
        </w:tc>
        <w:tc>
          <w:tcPr>
            <w:tcW w:w="1530" w:type="dxa"/>
          </w:tcPr>
          <w:p w:rsidR="00D408E4" w:rsidRDefault="00D408E4" w:rsidP="0013780F"/>
        </w:tc>
        <w:tc>
          <w:tcPr>
            <w:tcW w:w="1631" w:type="dxa"/>
          </w:tcPr>
          <w:p w:rsidR="00D408E4" w:rsidRDefault="00D408E4" w:rsidP="0013780F"/>
        </w:tc>
        <w:tc>
          <w:tcPr>
            <w:tcW w:w="1800" w:type="dxa"/>
          </w:tcPr>
          <w:p w:rsidR="00D408E4" w:rsidRDefault="00D408E4" w:rsidP="0013780F"/>
        </w:tc>
      </w:tr>
    </w:tbl>
    <w:p w:rsidR="00D408E4" w:rsidRDefault="00D408E4" w:rsidP="00D408E4"/>
    <w:p w:rsidR="00D408E4" w:rsidRDefault="00D408E4" w:rsidP="00D408E4">
      <w:r>
        <w:t>You are also told that</w:t>
      </w:r>
    </w:p>
    <w:p w:rsidR="00D408E4" w:rsidRDefault="00D408E4" w:rsidP="00D408E4">
      <w:pPr>
        <w:pStyle w:val="ListParagraph"/>
        <w:numPr>
          <w:ilvl w:val="0"/>
          <w:numId w:val="3"/>
        </w:numPr>
      </w:pPr>
      <w:r>
        <w:t>Nominal GDP increased by 10% between 2000 and 2001</w:t>
      </w:r>
    </w:p>
    <w:p w:rsidR="00D408E4" w:rsidRDefault="00D408E4" w:rsidP="00D408E4">
      <w:pPr>
        <w:pStyle w:val="ListParagraph"/>
        <w:numPr>
          <w:ilvl w:val="0"/>
          <w:numId w:val="3"/>
        </w:numPr>
      </w:pPr>
      <w:r>
        <w:t>Real GDP stayed constant between 2000 and 2001</w:t>
      </w:r>
    </w:p>
    <w:p w:rsidR="00D408E4" w:rsidRDefault="00D408E4" w:rsidP="00D408E4">
      <w:pPr>
        <w:pStyle w:val="ListParagraph"/>
        <w:numPr>
          <w:ilvl w:val="0"/>
          <w:numId w:val="3"/>
        </w:numPr>
      </w:pPr>
      <w:r>
        <w:t>Overall inflation, as measured by the GDP deflator, over the period 2000-2004 was 100%</w:t>
      </w:r>
    </w:p>
    <w:p w:rsidR="00D408E4" w:rsidRDefault="00D408E4" w:rsidP="00D408E4">
      <w:pPr>
        <w:pStyle w:val="ListParagraph"/>
        <w:numPr>
          <w:ilvl w:val="0"/>
          <w:numId w:val="3"/>
        </w:numPr>
      </w:pPr>
      <w:r>
        <w:t>Real GDP increased 20% between 2002 and 2003</w:t>
      </w:r>
    </w:p>
    <w:p w:rsidR="00D408E4" w:rsidRDefault="00D408E4" w:rsidP="00D408E4">
      <w:pPr>
        <w:pStyle w:val="ListParagraph"/>
        <w:numPr>
          <w:ilvl w:val="0"/>
          <w:numId w:val="3"/>
        </w:numPr>
      </w:pPr>
      <w:r>
        <w:t>Inflation increased by 20% between 2002 and 2003 as measured by the GDP deflator</w:t>
      </w:r>
    </w:p>
    <w:p w:rsidR="00D408E4" w:rsidRDefault="00CF519B" w:rsidP="00D408E4">
      <w:pPr>
        <w:pStyle w:val="ListParagraph"/>
        <w:numPr>
          <w:ilvl w:val="0"/>
          <w:numId w:val="3"/>
        </w:numPr>
      </w:pPr>
      <w:r>
        <w:t>Nominal GDP between 2003 and 2004</w:t>
      </w:r>
      <w:r w:rsidR="00D408E4">
        <w:t xml:space="preserve"> stayed constant</w:t>
      </w:r>
    </w:p>
    <w:p w:rsidR="00D408E4" w:rsidRDefault="00D408E4" w:rsidP="00D408E4">
      <w:pPr>
        <w:pStyle w:val="ListParagraph"/>
      </w:pPr>
    </w:p>
    <w:p w:rsidR="00D408E4" w:rsidRDefault="00D408E4" w:rsidP="00D408E4">
      <w:r>
        <w:t xml:space="preserve">a. Given the above information fill in the missing cells in the table. </w:t>
      </w:r>
    </w:p>
    <w:p w:rsidR="00D408E4" w:rsidRDefault="00D408E4" w:rsidP="00D408E4"/>
    <w:p w:rsidR="00D408E4" w:rsidRDefault="00D408E4" w:rsidP="00D408E4">
      <w:r>
        <w:t xml:space="preserve">b. Given the above information calculate the annual percentage change in nominal GDP, real GDP, and the GDP deflator. Put your answers in the following table. </w:t>
      </w:r>
      <w:proofErr w:type="gramStart"/>
      <w:r>
        <w:t>Round your answers to the nearest tenth.</w:t>
      </w:r>
      <w:proofErr w:type="gramEnd"/>
      <w:r>
        <w:t xml:space="preserve"> </w:t>
      </w:r>
    </w:p>
    <w:p w:rsidR="00D408E4" w:rsidRDefault="00D408E4" w:rsidP="00D408E4"/>
    <w:tbl>
      <w:tblPr>
        <w:tblStyle w:val="TableGrid"/>
        <w:tblW w:w="0" w:type="auto"/>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Year</w:t>
            </w:r>
          </w:p>
        </w:tc>
        <w:tc>
          <w:tcPr>
            <w:tcW w:w="2394" w:type="dxa"/>
          </w:tcPr>
          <w:p w:rsidR="00D408E4" w:rsidRDefault="00D408E4" w:rsidP="0013780F">
            <w:r>
              <w:t>Percentage Change in Nominal GDP</w:t>
            </w:r>
          </w:p>
        </w:tc>
        <w:tc>
          <w:tcPr>
            <w:tcW w:w="2394" w:type="dxa"/>
          </w:tcPr>
          <w:p w:rsidR="00D408E4" w:rsidRDefault="00D408E4" w:rsidP="0013780F">
            <w:r>
              <w:t>Percentage Change in Real GDP</w:t>
            </w:r>
          </w:p>
        </w:tc>
        <w:tc>
          <w:tcPr>
            <w:tcW w:w="2394" w:type="dxa"/>
          </w:tcPr>
          <w:p w:rsidR="00D408E4" w:rsidRDefault="00D408E4" w:rsidP="0013780F">
            <w:r>
              <w:t>Percentage Change in GDP Deflator</w:t>
            </w:r>
          </w:p>
        </w:tc>
      </w:tr>
      <w:tr w:rsidR="00D408E4" w:rsidTr="0013780F">
        <w:tc>
          <w:tcPr>
            <w:tcW w:w="2394" w:type="dxa"/>
          </w:tcPr>
          <w:p w:rsidR="00D408E4" w:rsidRDefault="00D408E4" w:rsidP="0013780F">
            <w:r>
              <w:t>2000</w:t>
            </w:r>
          </w:p>
        </w:tc>
        <w:tc>
          <w:tcPr>
            <w:tcW w:w="2394" w:type="dxa"/>
          </w:tcPr>
          <w:p w:rsidR="00D408E4" w:rsidRDefault="00D408E4" w:rsidP="0013780F">
            <w:r>
              <w:t>----</w:t>
            </w:r>
          </w:p>
        </w:tc>
        <w:tc>
          <w:tcPr>
            <w:tcW w:w="2394" w:type="dxa"/>
          </w:tcPr>
          <w:p w:rsidR="00D408E4" w:rsidRDefault="00D408E4" w:rsidP="0013780F">
            <w:r>
              <w:t>----</w:t>
            </w:r>
          </w:p>
        </w:tc>
        <w:tc>
          <w:tcPr>
            <w:tcW w:w="2394" w:type="dxa"/>
          </w:tcPr>
          <w:p w:rsidR="00D408E4" w:rsidRDefault="00D408E4" w:rsidP="0013780F">
            <w:r>
              <w:t>----</w:t>
            </w:r>
          </w:p>
        </w:tc>
      </w:tr>
      <w:tr w:rsidR="00D408E4" w:rsidTr="0013780F">
        <w:tc>
          <w:tcPr>
            <w:tcW w:w="2394" w:type="dxa"/>
          </w:tcPr>
          <w:p w:rsidR="00D408E4" w:rsidRDefault="00D408E4" w:rsidP="0013780F">
            <w:r>
              <w:t>2001</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D408E4" w:rsidP="0013780F">
            <w:r>
              <w:t>2002</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D408E4" w:rsidP="0013780F">
            <w:r>
              <w:t>2003</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r w:rsidR="00D408E4" w:rsidTr="0013780F">
        <w:tc>
          <w:tcPr>
            <w:tcW w:w="2394" w:type="dxa"/>
          </w:tcPr>
          <w:p w:rsidR="00D408E4" w:rsidRDefault="00D408E4" w:rsidP="0013780F">
            <w:r>
              <w:t>2004</w:t>
            </w:r>
          </w:p>
        </w:tc>
        <w:tc>
          <w:tcPr>
            <w:tcW w:w="2394" w:type="dxa"/>
          </w:tcPr>
          <w:p w:rsidR="00D408E4" w:rsidRDefault="00D408E4" w:rsidP="0013780F"/>
        </w:tc>
        <w:tc>
          <w:tcPr>
            <w:tcW w:w="2394" w:type="dxa"/>
          </w:tcPr>
          <w:p w:rsidR="00D408E4" w:rsidRDefault="00D408E4" w:rsidP="0013780F"/>
        </w:tc>
        <w:tc>
          <w:tcPr>
            <w:tcW w:w="2394" w:type="dxa"/>
          </w:tcPr>
          <w:p w:rsidR="00D408E4" w:rsidRDefault="00D408E4" w:rsidP="0013780F"/>
        </w:tc>
      </w:tr>
    </w:tbl>
    <w:p w:rsidR="00D408E4" w:rsidRDefault="00D408E4" w:rsidP="00D408E4"/>
    <w:p w:rsidR="00D408E4" w:rsidRDefault="00D408E4" w:rsidP="00D408E4">
      <w:r>
        <w:t>c. What does it mean if the percentage change in real GDP is a negative number?</w:t>
      </w:r>
    </w:p>
    <w:p w:rsidR="00D408E4" w:rsidRDefault="00D408E4" w:rsidP="00D408E4"/>
    <w:p w:rsidR="00D408E4" w:rsidRDefault="00D408E4" w:rsidP="00D408E4">
      <w:r>
        <w:t>d. According to your calculations is the percentage change in nominal GDP always equal to the percentage change in the GDP deflator?</w:t>
      </w:r>
    </w:p>
    <w:p w:rsidR="00D408E4" w:rsidRDefault="00D408E4" w:rsidP="00D408E4"/>
    <w:p w:rsidR="00D408E4" w:rsidRDefault="00D408E4" w:rsidP="00D408E4">
      <w:r>
        <w:t>e. According to your calculations is the percentage change in real GDP always equal to the percentage change in nominal GDP?</w:t>
      </w:r>
    </w:p>
    <w:p w:rsidR="00D408E4" w:rsidRDefault="00D408E4" w:rsidP="00D408E4"/>
    <w:p w:rsidR="00D408E4" w:rsidRDefault="00D408E4" w:rsidP="00D408E4">
      <w:pPr>
        <w:rPr>
          <w:color w:val="FF0000"/>
        </w:rPr>
      </w:pPr>
      <w:r>
        <w:rPr>
          <w:color w:val="FF0000"/>
        </w:rPr>
        <w:t>Answers:</w:t>
      </w:r>
    </w:p>
    <w:p w:rsidR="00D408E4" w:rsidRDefault="00D408E4" w:rsidP="00D408E4">
      <w:pPr>
        <w:rPr>
          <w:color w:val="FF0000"/>
        </w:rPr>
      </w:pPr>
    </w:p>
    <w:p w:rsidR="00D408E4" w:rsidRDefault="00D408E4" w:rsidP="00D408E4">
      <w:pPr>
        <w:rPr>
          <w:color w:val="FF0000"/>
        </w:rPr>
      </w:pPr>
      <w:proofErr w:type="gramStart"/>
      <w:r>
        <w:rPr>
          <w:color w:val="FF0000"/>
        </w:rPr>
        <w:t>a</w:t>
      </w:r>
      <w:proofErr w:type="gramEnd"/>
      <w:r>
        <w:rPr>
          <w:color w:val="FF0000"/>
        </w:rPr>
        <w:t xml:space="preserve">. </w:t>
      </w:r>
    </w:p>
    <w:tbl>
      <w:tblPr>
        <w:tblStyle w:val="TableGrid"/>
        <w:tblW w:w="0" w:type="auto"/>
        <w:tblInd w:w="889" w:type="dxa"/>
        <w:tblLook w:val="04A0" w:firstRow="1" w:lastRow="0" w:firstColumn="1" w:lastColumn="0" w:noHBand="0" w:noVBand="1"/>
      </w:tblPr>
      <w:tblGrid>
        <w:gridCol w:w="918"/>
        <w:gridCol w:w="1530"/>
        <w:gridCol w:w="1811"/>
        <w:gridCol w:w="1710"/>
      </w:tblGrid>
      <w:tr w:rsidR="00D408E4" w:rsidTr="00715629">
        <w:tc>
          <w:tcPr>
            <w:tcW w:w="918" w:type="dxa"/>
          </w:tcPr>
          <w:p w:rsidR="00D408E4" w:rsidRDefault="00D408E4" w:rsidP="0013780F">
            <w:r>
              <w:t>Year</w:t>
            </w:r>
          </w:p>
        </w:tc>
        <w:tc>
          <w:tcPr>
            <w:tcW w:w="1530" w:type="dxa"/>
          </w:tcPr>
          <w:p w:rsidR="00D408E4" w:rsidRDefault="00D408E4" w:rsidP="0013780F">
            <w:r>
              <w:t>Nominal GDP</w:t>
            </w:r>
          </w:p>
        </w:tc>
        <w:tc>
          <w:tcPr>
            <w:tcW w:w="1811" w:type="dxa"/>
          </w:tcPr>
          <w:p w:rsidR="00D408E4" w:rsidRDefault="00D408E4" w:rsidP="0013780F">
            <w:r>
              <w:t>Real GDP</w:t>
            </w:r>
          </w:p>
        </w:tc>
        <w:tc>
          <w:tcPr>
            <w:tcW w:w="1710" w:type="dxa"/>
          </w:tcPr>
          <w:p w:rsidR="00D408E4" w:rsidRDefault="00D408E4" w:rsidP="0013780F">
            <w:r>
              <w:t>GDP Deflator</w:t>
            </w:r>
          </w:p>
        </w:tc>
      </w:tr>
      <w:tr w:rsidR="00D408E4" w:rsidTr="00715629">
        <w:tc>
          <w:tcPr>
            <w:tcW w:w="918" w:type="dxa"/>
          </w:tcPr>
          <w:p w:rsidR="00D408E4" w:rsidRDefault="00D408E4" w:rsidP="0013780F">
            <w:r>
              <w:t>2000</w:t>
            </w:r>
          </w:p>
        </w:tc>
        <w:tc>
          <w:tcPr>
            <w:tcW w:w="1530" w:type="dxa"/>
          </w:tcPr>
          <w:p w:rsidR="00D408E4" w:rsidRDefault="00715629" w:rsidP="0013780F">
            <w:r>
              <w:t>$2</w:t>
            </w:r>
            <w:r w:rsidR="00D408E4">
              <w:t>00 Million</w:t>
            </w:r>
          </w:p>
        </w:tc>
        <w:tc>
          <w:tcPr>
            <w:tcW w:w="1811" w:type="dxa"/>
          </w:tcPr>
          <w:p w:rsidR="00D408E4" w:rsidRPr="006F043E" w:rsidRDefault="00715629" w:rsidP="0013780F">
            <w:pPr>
              <w:rPr>
                <w:color w:val="FF0000"/>
              </w:rPr>
            </w:pPr>
            <w:r>
              <w:rPr>
                <w:color w:val="FF0000"/>
              </w:rPr>
              <w:t>$</w:t>
            </w:r>
            <w:r w:rsidR="005930B4">
              <w:rPr>
                <w:color w:val="FF0000"/>
              </w:rPr>
              <w:t>250 Million</w:t>
            </w:r>
          </w:p>
        </w:tc>
        <w:tc>
          <w:tcPr>
            <w:tcW w:w="1710" w:type="dxa"/>
          </w:tcPr>
          <w:p w:rsidR="00D408E4" w:rsidRDefault="00715629" w:rsidP="0013780F">
            <w:r>
              <w:t>8</w:t>
            </w:r>
            <w:r w:rsidR="00D408E4">
              <w:t>0</w:t>
            </w:r>
          </w:p>
        </w:tc>
      </w:tr>
      <w:tr w:rsidR="00D408E4" w:rsidRPr="006F043E" w:rsidTr="00715629">
        <w:tc>
          <w:tcPr>
            <w:tcW w:w="918" w:type="dxa"/>
          </w:tcPr>
          <w:p w:rsidR="00D408E4" w:rsidRDefault="00D408E4" w:rsidP="0013780F">
            <w:r>
              <w:t>2001</w:t>
            </w:r>
          </w:p>
        </w:tc>
        <w:tc>
          <w:tcPr>
            <w:tcW w:w="1530" w:type="dxa"/>
          </w:tcPr>
          <w:p w:rsidR="00D408E4" w:rsidRPr="00942BB1" w:rsidRDefault="00715629" w:rsidP="0013780F">
            <w:pPr>
              <w:rPr>
                <w:color w:val="FF0000"/>
              </w:rPr>
            </w:pPr>
            <w:r>
              <w:rPr>
                <w:color w:val="FF0000"/>
              </w:rPr>
              <w:t>$</w:t>
            </w:r>
            <w:r w:rsidR="005930B4">
              <w:rPr>
                <w:color w:val="FF0000"/>
              </w:rPr>
              <w:t>220 Million</w:t>
            </w:r>
          </w:p>
        </w:tc>
        <w:tc>
          <w:tcPr>
            <w:tcW w:w="1811" w:type="dxa"/>
          </w:tcPr>
          <w:p w:rsidR="00D408E4" w:rsidRPr="006F043E" w:rsidRDefault="00715629" w:rsidP="0013780F">
            <w:pPr>
              <w:rPr>
                <w:color w:val="FF0000"/>
              </w:rPr>
            </w:pPr>
            <w:r>
              <w:rPr>
                <w:color w:val="FF0000"/>
              </w:rPr>
              <w:t>$</w:t>
            </w:r>
            <w:r w:rsidR="005930B4">
              <w:rPr>
                <w:color w:val="FF0000"/>
              </w:rPr>
              <w:t>250 Million</w:t>
            </w:r>
          </w:p>
        </w:tc>
        <w:tc>
          <w:tcPr>
            <w:tcW w:w="1710" w:type="dxa"/>
          </w:tcPr>
          <w:p w:rsidR="00D408E4" w:rsidRPr="006F043E" w:rsidRDefault="005930B4" w:rsidP="0013780F">
            <w:pPr>
              <w:rPr>
                <w:color w:val="FF0000"/>
              </w:rPr>
            </w:pPr>
            <w:r>
              <w:rPr>
                <w:color w:val="FF0000"/>
              </w:rPr>
              <w:t>88</w:t>
            </w:r>
          </w:p>
        </w:tc>
      </w:tr>
      <w:tr w:rsidR="00D408E4" w:rsidTr="00715629">
        <w:tc>
          <w:tcPr>
            <w:tcW w:w="918" w:type="dxa"/>
          </w:tcPr>
          <w:p w:rsidR="00D408E4" w:rsidRDefault="00D408E4" w:rsidP="0013780F">
            <w:r>
              <w:t>2002</w:t>
            </w:r>
          </w:p>
        </w:tc>
        <w:tc>
          <w:tcPr>
            <w:tcW w:w="1530" w:type="dxa"/>
          </w:tcPr>
          <w:p w:rsidR="00D408E4" w:rsidRPr="00942BB1" w:rsidRDefault="00715629" w:rsidP="0013780F">
            <w:pPr>
              <w:rPr>
                <w:color w:val="FF0000"/>
              </w:rPr>
            </w:pPr>
            <w:r>
              <w:rPr>
                <w:color w:val="FF0000"/>
              </w:rPr>
              <w:t>$</w:t>
            </w:r>
            <w:r w:rsidR="005930B4">
              <w:rPr>
                <w:color w:val="FF0000"/>
              </w:rPr>
              <w:t>300 Million</w:t>
            </w:r>
          </w:p>
        </w:tc>
        <w:tc>
          <w:tcPr>
            <w:tcW w:w="1811" w:type="dxa"/>
          </w:tcPr>
          <w:p w:rsidR="00D408E4" w:rsidRDefault="00715629" w:rsidP="0013780F">
            <w:r>
              <w:t>$30</w:t>
            </w:r>
            <w:r w:rsidR="00D408E4">
              <w:t>0 Million</w:t>
            </w:r>
          </w:p>
        </w:tc>
        <w:tc>
          <w:tcPr>
            <w:tcW w:w="1710" w:type="dxa"/>
          </w:tcPr>
          <w:p w:rsidR="00D408E4" w:rsidRDefault="00715629" w:rsidP="0013780F">
            <w:r>
              <w:t>100</w:t>
            </w:r>
          </w:p>
        </w:tc>
      </w:tr>
      <w:tr w:rsidR="00D408E4" w:rsidTr="00715629">
        <w:tc>
          <w:tcPr>
            <w:tcW w:w="918" w:type="dxa"/>
          </w:tcPr>
          <w:p w:rsidR="00D408E4" w:rsidRDefault="00D408E4" w:rsidP="0013780F">
            <w:r>
              <w:t>2003</w:t>
            </w:r>
          </w:p>
        </w:tc>
        <w:tc>
          <w:tcPr>
            <w:tcW w:w="1530" w:type="dxa"/>
          </w:tcPr>
          <w:p w:rsidR="00715629" w:rsidRPr="00942BB1" w:rsidRDefault="00D408E4" w:rsidP="00715629">
            <w:pPr>
              <w:rPr>
                <w:color w:val="FF0000"/>
              </w:rPr>
            </w:pPr>
            <w:r>
              <w:rPr>
                <w:color w:val="FF0000"/>
              </w:rPr>
              <w:t>$</w:t>
            </w:r>
            <w:r w:rsidR="005930B4">
              <w:rPr>
                <w:color w:val="FF0000"/>
              </w:rPr>
              <w:t>432 Million</w:t>
            </w:r>
          </w:p>
        </w:tc>
        <w:tc>
          <w:tcPr>
            <w:tcW w:w="1811" w:type="dxa"/>
          </w:tcPr>
          <w:p w:rsidR="00D408E4" w:rsidRPr="006F043E" w:rsidRDefault="00D408E4" w:rsidP="00715629">
            <w:pPr>
              <w:rPr>
                <w:color w:val="FF0000"/>
              </w:rPr>
            </w:pPr>
            <w:r>
              <w:rPr>
                <w:color w:val="FF0000"/>
              </w:rPr>
              <w:t>$</w:t>
            </w:r>
            <w:r w:rsidR="005930B4">
              <w:rPr>
                <w:color w:val="FF0000"/>
              </w:rPr>
              <w:t>360 Million</w:t>
            </w:r>
          </w:p>
        </w:tc>
        <w:tc>
          <w:tcPr>
            <w:tcW w:w="1710" w:type="dxa"/>
          </w:tcPr>
          <w:p w:rsidR="00D408E4" w:rsidRPr="006F043E" w:rsidRDefault="005930B4" w:rsidP="0013780F">
            <w:pPr>
              <w:rPr>
                <w:color w:val="FF0000"/>
              </w:rPr>
            </w:pPr>
            <w:r>
              <w:rPr>
                <w:color w:val="FF0000"/>
              </w:rPr>
              <w:t>120</w:t>
            </w:r>
          </w:p>
        </w:tc>
      </w:tr>
      <w:tr w:rsidR="00D408E4" w:rsidTr="00715629">
        <w:tc>
          <w:tcPr>
            <w:tcW w:w="918" w:type="dxa"/>
          </w:tcPr>
          <w:p w:rsidR="00D408E4" w:rsidRDefault="00D408E4" w:rsidP="0013780F">
            <w:r>
              <w:t>2004</w:t>
            </w:r>
          </w:p>
        </w:tc>
        <w:tc>
          <w:tcPr>
            <w:tcW w:w="1530" w:type="dxa"/>
          </w:tcPr>
          <w:p w:rsidR="00D408E4" w:rsidRPr="00942BB1" w:rsidRDefault="00D408E4" w:rsidP="00715629">
            <w:pPr>
              <w:rPr>
                <w:color w:val="FF0000"/>
              </w:rPr>
            </w:pPr>
            <w:r>
              <w:rPr>
                <w:color w:val="FF0000"/>
              </w:rPr>
              <w:t>$</w:t>
            </w:r>
            <w:r w:rsidR="005930B4">
              <w:rPr>
                <w:color w:val="FF0000"/>
              </w:rPr>
              <w:t>432 Million</w:t>
            </w:r>
          </w:p>
        </w:tc>
        <w:tc>
          <w:tcPr>
            <w:tcW w:w="1811" w:type="dxa"/>
          </w:tcPr>
          <w:p w:rsidR="00D408E4" w:rsidRPr="006F043E" w:rsidRDefault="00D408E4" w:rsidP="00715629">
            <w:pPr>
              <w:rPr>
                <w:color w:val="FF0000"/>
              </w:rPr>
            </w:pPr>
            <w:r>
              <w:rPr>
                <w:color w:val="FF0000"/>
              </w:rPr>
              <w:t>$</w:t>
            </w:r>
            <w:r w:rsidR="005930B4">
              <w:rPr>
                <w:color w:val="FF0000"/>
              </w:rPr>
              <w:t>270 Million</w:t>
            </w:r>
          </w:p>
        </w:tc>
        <w:tc>
          <w:tcPr>
            <w:tcW w:w="1710" w:type="dxa"/>
          </w:tcPr>
          <w:p w:rsidR="00D408E4" w:rsidRPr="006F043E" w:rsidRDefault="005930B4" w:rsidP="0013780F">
            <w:pPr>
              <w:rPr>
                <w:color w:val="FF0000"/>
              </w:rPr>
            </w:pPr>
            <w:r>
              <w:rPr>
                <w:color w:val="FF0000"/>
              </w:rPr>
              <w:t>160</w:t>
            </w:r>
          </w:p>
        </w:tc>
      </w:tr>
    </w:tbl>
    <w:p w:rsidR="00D408E4" w:rsidRDefault="00D408E4" w:rsidP="00D408E4">
      <w:pPr>
        <w:rPr>
          <w:color w:val="FF0000"/>
        </w:rPr>
      </w:pPr>
    </w:p>
    <w:p w:rsidR="00D408E4" w:rsidRDefault="00D408E4" w:rsidP="00D408E4">
      <w:pPr>
        <w:rPr>
          <w:color w:val="FF0000"/>
        </w:rPr>
      </w:pPr>
      <w:r>
        <w:rPr>
          <w:color w:val="FF0000"/>
        </w:rPr>
        <w:t>b. To find the percentage change in nominal GDP from 2000 to 2001 you will need to use the following formula:</w:t>
      </w:r>
    </w:p>
    <w:p w:rsidR="00D408E4" w:rsidRDefault="00D408E4" w:rsidP="00D408E4">
      <w:pPr>
        <w:rPr>
          <w:color w:val="FF0000"/>
        </w:rPr>
      </w:pPr>
      <w:r>
        <w:rPr>
          <w:color w:val="FF0000"/>
        </w:rPr>
        <w:t>Percentage Change in nominal GDP from 2000 to 2001 = {[(Nominal GDP in 2001) – (Nominal GDP in 2000)]</w:t>
      </w:r>
      <w:proofErr w:type="gramStart"/>
      <w:r>
        <w:rPr>
          <w:color w:val="FF0000"/>
        </w:rPr>
        <w:t>/(</w:t>
      </w:r>
      <w:proofErr w:type="gramEnd"/>
      <w:r>
        <w:rPr>
          <w:color w:val="FF0000"/>
        </w:rPr>
        <w:t>Nominal GDP in 2000)}*100%</w:t>
      </w:r>
    </w:p>
    <w:p w:rsidR="00D408E4" w:rsidRDefault="00D408E4" w:rsidP="00D408E4">
      <w:pPr>
        <w:rPr>
          <w:color w:val="FF0000"/>
        </w:rPr>
      </w:pPr>
      <w:r>
        <w:rPr>
          <w:color w:val="FF0000"/>
        </w:rPr>
        <w:t xml:space="preserve">Modify this formula with the appropriate measure from the appropriate year for the rest of the calculations. </w:t>
      </w:r>
    </w:p>
    <w:p w:rsidR="00D408E4" w:rsidRDefault="00D408E4" w:rsidP="00D408E4">
      <w:pPr>
        <w:rPr>
          <w:color w:val="FF0000"/>
        </w:rPr>
      </w:pPr>
    </w:p>
    <w:tbl>
      <w:tblPr>
        <w:tblStyle w:val="TableGrid"/>
        <w:tblW w:w="0" w:type="auto"/>
        <w:tblLook w:val="04A0" w:firstRow="1" w:lastRow="0" w:firstColumn="1" w:lastColumn="0" w:noHBand="0" w:noVBand="1"/>
      </w:tblPr>
      <w:tblGrid>
        <w:gridCol w:w="2394"/>
        <w:gridCol w:w="2394"/>
        <w:gridCol w:w="2394"/>
        <w:gridCol w:w="2394"/>
      </w:tblGrid>
      <w:tr w:rsidR="00D408E4" w:rsidTr="0013780F">
        <w:tc>
          <w:tcPr>
            <w:tcW w:w="2394" w:type="dxa"/>
          </w:tcPr>
          <w:p w:rsidR="00D408E4" w:rsidRDefault="00D408E4" w:rsidP="0013780F">
            <w:r>
              <w:t>Year</w:t>
            </w:r>
          </w:p>
        </w:tc>
        <w:tc>
          <w:tcPr>
            <w:tcW w:w="2394" w:type="dxa"/>
          </w:tcPr>
          <w:p w:rsidR="00D408E4" w:rsidRDefault="00D408E4" w:rsidP="0013780F">
            <w:r>
              <w:t>Percentage Change in Nominal GDP</w:t>
            </w:r>
          </w:p>
        </w:tc>
        <w:tc>
          <w:tcPr>
            <w:tcW w:w="2394" w:type="dxa"/>
          </w:tcPr>
          <w:p w:rsidR="00D408E4" w:rsidRDefault="00D408E4" w:rsidP="0013780F">
            <w:r>
              <w:t>Percentage Change in Real GDP</w:t>
            </w:r>
          </w:p>
        </w:tc>
        <w:tc>
          <w:tcPr>
            <w:tcW w:w="2394" w:type="dxa"/>
          </w:tcPr>
          <w:p w:rsidR="00D408E4" w:rsidRDefault="00D408E4" w:rsidP="0013780F">
            <w:r>
              <w:t>Percentage Change in GDP Deflator</w:t>
            </w:r>
          </w:p>
        </w:tc>
      </w:tr>
      <w:tr w:rsidR="00D408E4" w:rsidTr="0013780F">
        <w:tc>
          <w:tcPr>
            <w:tcW w:w="2394" w:type="dxa"/>
          </w:tcPr>
          <w:p w:rsidR="00D408E4" w:rsidRDefault="00D408E4" w:rsidP="0013780F">
            <w:r>
              <w:t>2000</w:t>
            </w:r>
          </w:p>
        </w:tc>
        <w:tc>
          <w:tcPr>
            <w:tcW w:w="2394" w:type="dxa"/>
          </w:tcPr>
          <w:p w:rsidR="00D408E4" w:rsidRDefault="00D408E4" w:rsidP="005930B4">
            <w:pPr>
              <w:jc w:val="center"/>
            </w:pPr>
            <w:r>
              <w:t>----</w:t>
            </w:r>
          </w:p>
        </w:tc>
        <w:tc>
          <w:tcPr>
            <w:tcW w:w="2394" w:type="dxa"/>
          </w:tcPr>
          <w:p w:rsidR="00D408E4" w:rsidRDefault="00D408E4" w:rsidP="005930B4">
            <w:pPr>
              <w:jc w:val="center"/>
            </w:pPr>
            <w:r>
              <w:t>----</w:t>
            </w:r>
          </w:p>
        </w:tc>
        <w:tc>
          <w:tcPr>
            <w:tcW w:w="2394" w:type="dxa"/>
          </w:tcPr>
          <w:p w:rsidR="00D408E4" w:rsidRDefault="00D408E4" w:rsidP="005930B4">
            <w:pPr>
              <w:jc w:val="center"/>
            </w:pPr>
            <w:r>
              <w:t>----</w:t>
            </w:r>
          </w:p>
        </w:tc>
      </w:tr>
      <w:tr w:rsidR="00D408E4" w:rsidTr="0013780F">
        <w:tc>
          <w:tcPr>
            <w:tcW w:w="2394" w:type="dxa"/>
          </w:tcPr>
          <w:p w:rsidR="00D408E4" w:rsidRDefault="00D408E4" w:rsidP="0013780F">
            <w:r>
              <w:t>2001</w:t>
            </w:r>
          </w:p>
        </w:tc>
        <w:tc>
          <w:tcPr>
            <w:tcW w:w="2394" w:type="dxa"/>
          </w:tcPr>
          <w:p w:rsidR="00D408E4" w:rsidRPr="006D6D70" w:rsidRDefault="005930B4" w:rsidP="005930B4">
            <w:pPr>
              <w:jc w:val="center"/>
              <w:rPr>
                <w:color w:val="FF0000"/>
              </w:rPr>
            </w:pPr>
            <w:r>
              <w:rPr>
                <w:color w:val="FF0000"/>
              </w:rPr>
              <w:t>10%</w:t>
            </w:r>
          </w:p>
        </w:tc>
        <w:tc>
          <w:tcPr>
            <w:tcW w:w="2394" w:type="dxa"/>
          </w:tcPr>
          <w:p w:rsidR="00D408E4" w:rsidRPr="006D6D70" w:rsidRDefault="005930B4" w:rsidP="005930B4">
            <w:pPr>
              <w:jc w:val="center"/>
              <w:rPr>
                <w:color w:val="FF0000"/>
              </w:rPr>
            </w:pPr>
            <w:r>
              <w:rPr>
                <w:color w:val="FF0000"/>
              </w:rPr>
              <w:t>0%</w:t>
            </w:r>
          </w:p>
        </w:tc>
        <w:tc>
          <w:tcPr>
            <w:tcW w:w="2394" w:type="dxa"/>
          </w:tcPr>
          <w:p w:rsidR="00D408E4" w:rsidRPr="006D6D70" w:rsidRDefault="009637CC" w:rsidP="005930B4">
            <w:pPr>
              <w:jc w:val="center"/>
              <w:rPr>
                <w:color w:val="FF0000"/>
              </w:rPr>
            </w:pPr>
            <w:r>
              <w:rPr>
                <w:color w:val="FF0000"/>
              </w:rPr>
              <w:t>10%</w:t>
            </w:r>
          </w:p>
        </w:tc>
      </w:tr>
      <w:tr w:rsidR="00D408E4" w:rsidTr="0013780F">
        <w:tc>
          <w:tcPr>
            <w:tcW w:w="2394" w:type="dxa"/>
          </w:tcPr>
          <w:p w:rsidR="00D408E4" w:rsidRDefault="00D408E4" w:rsidP="0013780F">
            <w:r>
              <w:t>2002</w:t>
            </w:r>
          </w:p>
        </w:tc>
        <w:tc>
          <w:tcPr>
            <w:tcW w:w="2394" w:type="dxa"/>
          </w:tcPr>
          <w:p w:rsidR="00D408E4" w:rsidRPr="006D6D70" w:rsidRDefault="005930B4" w:rsidP="005930B4">
            <w:pPr>
              <w:jc w:val="center"/>
              <w:rPr>
                <w:color w:val="FF0000"/>
              </w:rPr>
            </w:pPr>
            <w:r>
              <w:rPr>
                <w:color w:val="FF0000"/>
              </w:rPr>
              <w:t>36.36%</w:t>
            </w:r>
          </w:p>
        </w:tc>
        <w:tc>
          <w:tcPr>
            <w:tcW w:w="2394" w:type="dxa"/>
          </w:tcPr>
          <w:p w:rsidR="00D408E4" w:rsidRPr="006D6D70" w:rsidRDefault="005930B4" w:rsidP="005930B4">
            <w:pPr>
              <w:jc w:val="center"/>
              <w:rPr>
                <w:color w:val="FF0000"/>
              </w:rPr>
            </w:pPr>
            <w:r>
              <w:rPr>
                <w:color w:val="FF0000"/>
              </w:rPr>
              <w:t>20%</w:t>
            </w:r>
          </w:p>
        </w:tc>
        <w:tc>
          <w:tcPr>
            <w:tcW w:w="2394" w:type="dxa"/>
          </w:tcPr>
          <w:p w:rsidR="00D408E4" w:rsidRPr="006D6D70" w:rsidRDefault="004B2756" w:rsidP="005930B4">
            <w:pPr>
              <w:jc w:val="center"/>
              <w:rPr>
                <w:color w:val="FF0000"/>
              </w:rPr>
            </w:pPr>
            <w:r>
              <w:rPr>
                <w:color w:val="FF0000"/>
              </w:rPr>
              <w:t>13.6</w:t>
            </w:r>
            <w:r w:rsidR="009637CC">
              <w:rPr>
                <w:color w:val="FF0000"/>
              </w:rPr>
              <w:t>%</w:t>
            </w:r>
          </w:p>
        </w:tc>
      </w:tr>
      <w:tr w:rsidR="00D408E4" w:rsidTr="0013780F">
        <w:tc>
          <w:tcPr>
            <w:tcW w:w="2394" w:type="dxa"/>
          </w:tcPr>
          <w:p w:rsidR="00D408E4" w:rsidRDefault="00D408E4" w:rsidP="0013780F">
            <w:r>
              <w:t>2003</w:t>
            </w:r>
          </w:p>
        </w:tc>
        <w:tc>
          <w:tcPr>
            <w:tcW w:w="2394" w:type="dxa"/>
          </w:tcPr>
          <w:p w:rsidR="00D408E4" w:rsidRPr="006D6D70" w:rsidRDefault="005930B4" w:rsidP="005930B4">
            <w:pPr>
              <w:jc w:val="center"/>
              <w:rPr>
                <w:color w:val="FF0000"/>
              </w:rPr>
            </w:pPr>
            <w:r>
              <w:rPr>
                <w:color w:val="FF0000"/>
              </w:rPr>
              <w:t>44%</w:t>
            </w:r>
          </w:p>
        </w:tc>
        <w:tc>
          <w:tcPr>
            <w:tcW w:w="2394" w:type="dxa"/>
          </w:tcPr>
          <w:p w:rsidR="00D408E4" w:rsidRPr="006D6D70" w:rsidRDefault="005930B4" w:rsidP="005930B4">
            <w:pPr>
              <w:jc w:val="center"/>
              <w:rPr>
                <w:color w:val="FF0000"/>
              </w:rPr>
            </w:pPr>
            <w:r>
              <w:rPr>
                <w:color w:val="FF0000"/>
              </w:rPr>
              <w:t>20%</w:t>
            </w:r>
          </w:p>
        </w:tc>
        <w:tc>
          <w:tcPr>
            <w:tcW w:w="2394" w:type="dxa"/>
          </w:tcPr>
          <w:p w:rsidR="00D408E4" w:rsidRPr="006D6D70" w:rsidRDefault="009637CC" w:rsidP="005930B4">
            <w:pPr>
              <w:jc w:val="center"/>
              <w:rPr>
                <w:color w:val="FF0000"/>
              </w:rPr>
            </w:pPr>
            <w:r>
              <w:rPr>
                <w:color w:val="FF0000"/>
              </w:rPr>
              <w:t>20%</w:t>
            </w:r>
          </w:p>
        </w:tc>
      </w:tr>
      <w:tr w:rsidR="00D408E4" w:rsidTr="0013780F">
        <w:tc>
          <w:tcPr>
            <w:tcW w:w="2394" w:type="dxa"/>
          </w:tcPr>
          <w:p w:rsidR="00D408E4" w:rsidRDefault="00D408E4" w:rsidP="0013780F">
            <w:r>
              <w:t>2004</w:t>
            </w:r>
          </w:p>
        </w:tc>
        <w:tc>
          <w:tcPr>
            <w:tcW w:w="2394" w:type="dxa"/>
          </w:tcPr>
          <w:p w:rsidR="00D408E4" w:rsidRPr="006D6D70" w:rsidRDefault="005930B4" w:rsidP="005930B4">
            <w:pPr>
              <w:jc w:val="center"/>
              <w:rPr>
                <w:color w:val="FF0000"/>
              </w:rPr>
            </w:pPr>
            <w:r>
              <w:rPr>
                <w:color w:val="FF0000"/>
              </w:rPr>
              <w:t>0%</w:t>
            </w:r>
          </w:p>
        </w:tc>
        <w:tc>
          <w:tcPr>
            <w:tcW w:w="2394" w:type="dxa"/>
          </w:tcPr>
          <w:p w:rsidR="00D408E4" w:rsidRPr="006D6D70" w:rsidRDefault="004B2756" w:rsidP="005930B4">
            <w:pPr>
              <w:jc w:val="center"/>
              <w:rPr>
                <w:color w:val="FF0000"/>
              </w:rPr>
            </w:pPr>
            <w:r>
              <w:rPr>
                <w:color w:val="FF0000"/>
              </w:rPr>
              <w:t>-25</w:t>
            </w:r>
            <w:r w:rsidR="009637CC">
              <w:rPr>
                <w:color w:val="FF0000"/>
              </w:rPr>
              <w:t>%</w:t>
            </w:r>
          </w:p>
        </w:tc>
        <w:tc>
          <w:tcPr>
            <w:tcW w:w="2394" w:type="dxa"/>
          </w:tcPr>
          <w:p w:rsidR="00D408E4" w:rsidRPr="006D6D70" w:rsidRDefault="009637CC" w:rsidP="005930B4">
            <w:pPr>
              <w:jc w:val="center"/>
              <w:rPr>
                <w:color w:val="FF0000"/>
              </w:rPr>
            </w:pPr>
            <w:r>
              <w:rPr>
                <w:color w:val="FF0000"/>
              </w:rPr>
              <w:t>33.33%</w:t>
            </w:r>
          </w:p>
        </w:tc>
      </w:tr>
    </w:tbl>
    <w:p w:rsidR="00D408E4" w:rsidRDefault="00D408E4" w:rsidP="00D408E4">
      <w:pPr>
        <w:rPr>
          <w:color w:val="FF0000"/>
        </w:rPr>
      </w:pPr>
    </w:p>
    <w:p w:rsidR="00D408E4" w:rsidRDefault="00D408E4" w:rsidP="00D408E4">
      <w:pPr>
        <w:rPr>
          <w:color w:val="FF0000"/>
        </w:rPr>
      </w:pPr>
      <w:r>
        <w:rPr>
          <w:color w:val="FF0000"/>
        </w:rPr>
        <w:t xml:space="preserve">c. Real GDP measures the total value of all final goods and services produced in a given year using constant dollar prices. If the percentage change in real GDP is a negative number this tells us that the constant dollar value of real GDP has fallen over the last year. </w:t>
      </w:r>
    </w:p>
    <w:p w:rsidR="00D408E4" w:rsidRDefault="00D408E4" w:rsidP="00D408E4">
      <w:pPr>
        <w:rPr>
          <w:color w:val="FF0000"/>
        </w:rPr>
      </w:pPr>
    </w:p>
    <w:p w:rsidR="00D408E4" w:rsidRDefault="00D408E4" w:rsidP="00D408E4">
      <w:pPr>
        <w:rPr>
          <w:color w:val="FF0000"/>
        </w:rPr>
      </w:pPr>
      <w:r>
        <w:rPr>
          <w:color w:val="FF0000"/>
        </w:rPr>
        <w:t>d. No the percentage change in nominal GDP is not necessarily equal to the percentage change in the GDP deflator. The relationship between the nominal GDP and the GDP deflator also includes real GDP; recall the formula relating these three concepts:</w:t>
      </w:r>
    </w:p>
    <w:p w:rsidR="00D408E4" w:rsidRDefault="00D408E4" w:rsidP="00D408E4">
      <w:pPr>
        <w:ind w:left="720"/>
        <w:rPr>
          <w:color w:val="FF0000"/>
        </w:rPr>
      </w:pPr>
      <w:r>
        <w:rPr>
          <w:color w:val="FF0000"/>
        </w:rPr>
        <w:t>Real GDP = [(Nominal GDP)</w:t>
      </w:r>
      <w:proofErr w:type="gramStart"/>
      <w:r>
        <w:rPr>
          <w:color w:val="FF0000"/>
        </w:rPr>
        <w:t>/(</w:t>
      </w:r>
      <w:proofErr w:type="gramEnd"/>
      <w:r>
        <w:rPr>
          <w:color w:val="FF0000"/>
        </w:rPr>
        <w:t>GDP deflator)] * (scale factor)</w:t>
      </w:r>
    </w:p>
    <w:p w:rsidR="00D408E4" w:rsidRDefault="00D408E4" w:rsidP="00D408E4">
      <w:pPr>
        <w:rPr>
          <w:color w:val="FF0000"/>
        </w:rPr>
      </w:pPr>
    </w:p>
    <w:p w:rsidR="00D408E4" w:rsidRPr="00942BB1" w:rsidRDefault="00D408E4" w:rsidP="00D408E4">
      <w:pPr>
        <w:rPr>
          <w:color w:val="FF0000"/>
        </w:rPr>
      </w:pPr>
      <w:r>
        <w:rPr>
          <w:color w:val="FF0000"/>
        </w:rPr>
        <w:t>e. No the percentage change in real GDP is not always equal to the percentage change in nominal GDP. See the formula relating real GDP, nominal GDP and the GDP deflator given in (d).</w:t>
      </w:r>
    </w:p>
    <w:p w:rsidR="00D408E4" w:rsidRDefault="00D408E4"/>
    <w:sectPr w:rsidR="00D408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0B4" w:rsidRDefault="005930B4" w:rsidP="00BA7463">
      <w:r>
        <w:separator/>
      </w:r>
    </w:p>
  </w:endnote>
  <w:endnote w:type="continuationSeparator" w:id="0">
    <w:p w:rsidR="005930B4" w:rsidRDefault="005930B4"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5930B4" w:rsidRDefault="005930B4">
        <w:pPr>
          <w:pStyle w:val="Footer"/>
          <w:jc w:val="right"/>
        </w:pPr>
        <w:r>
          <w:fldChar w:fldCharType="begin"/>
        </w:r>
        <w:r>
          <w:instrText xml:space="preserve"> PAGE   \* MERGEFORMAT </w:instrText>
        </w:r>
        <w:r>
          <w:fldChar w:fldCharType="separate"/>
        </w:r>
        <w:r w:rsidR="0007106A">
          <w:rPr>
            <w:noProof/>
          </w:rPr>
          <w:t>7</w:t>
        </w:r>
        <w:r>
          <w:rPr>
            <w:noProof/>
          </w:rPr>
          <w:fldChar w:fldCharType="end"/>
        </w:r>
      </w:p>
    </w:sdtContent>
  </w:sdt>
  <w:p w:rsidR="005930B4" w:rsidRDefault="00593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0B4" w:rsidRDefault="005930B4" w:rsidP="00BA7463">
      <w:r>
        <w:separator/>
      </w:r>
    </w:p>
  </w:footnote>
  <w:footnote w:type="continuationSeparator" w:id="0">
    <w:p w:rsidR="005930B4" w:rsidRDefault="005930B4"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EA4"/>
    <w:multiLevelType w:val="hybridMultilevel"/>
    <w:tmpl w:val="EF0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75F64"/>
    <w:multiLevelType w:val="hybridMultilevel"/>
    <w:tmpl w:val="71E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6014B"/>
    <w:rsid w:val="0007106A"/>
    <w:rsid w:val="0007464A"/>
    <w:rsid w:val="000A037C"/>
    <w:rsid w:val="000F2244"/>
    <w:rsid w:val="001215F5"/>
    <w:rsid w:val="00126C77"/>
    <w:rsid w:val="0013780F"/>
    <w:rsid w:val="00161092"/>
    <w:rsid w:val="001A720F"/>
    <w:rsid w:val="00211D6D"/>
    <w:rsid w:val="00254294"/>
    <w:rsid w:val="00257692"/>
    <w:rsid w:val="002D06BE"/>
    <w:rsid w:val="002D4BB0"/>
    <w:rsid w:val="002E4B26"/>
    <w:rsid w:val="002F141E"/>
    <w:rsid w:val="00457545"/>
    <w:rsid w:val="00470E95"/>
    <w:rsid w:val="004A74AE"/>
    <w:rsid w:val="004B2756"/>
    <w:rsid w:val="004E4E74"/>
    <w:rsid w:val="004F4FBD"/>
    <w:rsid w:val="00504DC2"/>
    <w:rsid w:val="005332ED"/>
    <w:rsid w:val="005459D3"/>
    <w:rsid w:val="00560A21"/>
    <w:rsid w:val="005930B4"/>
    <w:rsid w:val="005A08E6"/>
    <w:rsid w:val="005B206F"/>
    <w:rsid w:val="005B60D4"/>
    <w:rsid w:val="006672BA"/>
    <w:rsid w:val="006E34CF"/>
    <w:rsid w:val="0070787E"/>
    <w:rsid w:val="00715629"/>
    <w:rsid w:val="007C7EC8"/>
    <w:rsid w:val="00826488"/>
    <w:rsid w:val="00830CCD"/>
    <w:rsid w:val="008875B8"/>
    <w:rsid w:val="008E068F"/>
    <w:rsid w:val="009316B6"/>
    <w:rsid w:val="00953B94"/>
    <w:rsid w:val="009637CC"/>
    <w:rsid w:val="0097411B"/>
    <w:rsid w:val="009A64E7"/>
    <w:rsid w:val="00A13988"/>
    <w:rsid w:val="00A615FD"/>
    <w:rsid w:val="00AA0235"/>
    <w:rsid w:val="00AF70F5"/>
    <w:rsid w:val="00B21D87"/>
    <w:rsid w:val="00B235CF"/>
    <w:rsid w:val="00B245D0"/>
    <w:rsid w:val="00B543BD"/>
    <w:rsid w:val="00BA1618"/>
    <w:rsid w:val="00BA7463"/>
    <w:rsid w:val="00C51F60"/>
    <w:rsid w:val="00CF519B"/>
    <w:rsid w:val="00D408E4"/>
    <w:rsid w:val="00D715AA"/>
    <w:rsid w:val="00DF2AC5"/>
    <w:rsid w:val="00DF5D64"/>
    <w:rsid w:val="00DF6B6C"/>
    <w:rsid w:val="00E237DB"/>
    <w:rsid w:val="00E87CBC"/>
    <w:rsid w:val="00E930E6"/>
    <w:rsid w:val="00F52873"/>
    <w:rsid w:val="00F76C7A"/>
    <w:rsid w:val="00F81B79"/>
    <w:rsid w:val="00F87609"/>
    <w:rsid w:val="00F95785"/>
    <w:rsid w:val="00FA6E01"/>
    <w:rsid w:val="00FF1A63"/>
    <w:rsid w:val="00FF1AB2"/>
    <w:rsid w:val="00FF3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 w:type="character" w:styleId="Hyperlink">
    <w:name w:val="Hyperlink"/>
    <w:basedOn w:val="DefaultParagraphFont"/>
    <w:uiPriority w:val="99"/>
    <w:unhideWhenUsed/>
    <w:rsid w:val="00D408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 w:type="character" w:styleId="Hyperlink">
    <w:name w:val="Hyperlink"/>
    <w:basedOn w:val="DefaultParagraphFont"/>
    <w:uiPriority w:val="99"/>
    <w:unhideWhenUsed/>
    <w:rsid w:val="00D408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yscal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2014-07-03T17:06:00Z</dcterms:created>
  <dcterms:modified xsi:type="dcterms:W3CDTF">2014-07-03T17:06:00Z</dcterms:modified>
</cp:coreProperties>
</file>